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7E4D1" w14:textId="7334C5BD" w:rsidR="00903879" w:rsidRPr="00FA6C9D" w:rsidRDefault="00903879" w:rsidP="00D46A0C">
      <w:pPr>
        <w:pStyle w:val="Textkrper"/>
        <w:spacing w:before="6"/>
        <w:ind w:left="0" w:firstLine="0"/>
        <w:jc w:val="center"/>
        <w:rPr>
          <w:rFonts w:ascii="Times New Roman" w:hAnsi="Times New Roman" w:cs="Times New Roman"/>
          <w:b/>
          <w:sz w:val="22"/>
          <w:szCs w:val="22"/>
          <w:lang w:val="de-DE"/>
        </w:rPr>
      </w:pPr>
      <w:bookmarkStart w:id="0" w:name="_GoBack"/>
      <w:bookmarkEnd w:id="0"/>
      <w:r w:rsidRPr="00FA6C9D">
        <w:rPr>
          <w:rFonts w:ascii="Times New Roman" w:hAnsi="Times New Roman" w:cs="Times New Roman"/>
          <w:b/>
          <w:sz w:val="22"/>
          <w:szCs w:val="22"/>
          <w:lang w:val="de-DE"/>
        </w:rPr>
        <w:t>Unverbindliche Empfehlung des Bundesverbandes der Deutschen Gießerei-Industrie</w:t>
      </w:r>
      <w:r w:rsidR="008F32CA" w:rsidRPr="00FA6C9D">
        <w:rPr>
          <w:rFonts w:ascii="Times New Roman" w:hAnsi="Times New Roman" w:cs="Times New Roman"/>
          <w:b/>
          <w:sz w:val="22"/>
          <w:szCs w:val="22"/>
          <w:lang w:val="de-DE"/>
        </w:rPr>
        <w:t>:</w:t>
      </w:r>
    </w:p>
    <w:p w14:paraId="507A4B3F" w14:textId="171E2F43" w:rsidR="00723E0E" w:rsidRPr="00FA6C9D" w:rsidRDefault="00D46A0C" w:rsidP="00D46A0C">
      <w:pPr>
        <w:pStyle w:val="Textkrper"/>
        <w:spacing w:before="6"/>
        <w:ind w:left="0" w:firstLine="0"/>
        <w:jc w:val="center"/>
        <w:rPr>
          <w:rFonts w:ascii="Times New Roman" w:hAnsi="Times New Roman" w:cs="Times New Roman"/>
          <w:b/>
          <w:sz w:val="22"/>
          <w:szCs w:val="22"/>
          <w:lang w:val="de-DE"/>
        </w:rPr>
      </w:pPr>
      <w:r w:rsidRPr="00FA6C9D">
        <w:rPr>
          <w:rFonts w:ascii="Times New Roman" w:hAnsi="Times New Roman" w:cs="Times New Roman"/>
          <w:b/>
          <w:sz w:val="22"/>
          <w:szCs w:val="22"/>
          <w:lang w:val="de-DE"/>
        </w:rPr>
        <w:t>Allgemeine Verkaufsbedingungen</w:t>
      </w:r>
    </w:p>
    <w:p w14:paraId="1DE84080" w14:textId="0929EA59" w:rsidR="000E577F" w:rsidRPr="00FA6C9D" w:rsidRDefault="000E577F" w:rsidP="00D46A0C">
      <w:pPr>
        <w:pStyle w:val="Textkrper"/>
        <w:spacing w:before="6"/>
        <w:ind w:left="0" w:firstLine="0"/>
        <w:jc w:val="center"/>
        <w:rPr>
          <w:rFonts w:ascii="Times New Roman" w:hAnsi="Times New Roman" w:cs="Times New Roman"/>
          <w:b/>
          <w:sz w:val="16"/>
          <w:szCs w:val="16"/>
          <w:lang w:val="de-DE"/>
        </w:rPr>
      </w:pPr>
      <w:r w:rsidRPr="00FA6C9D">
        <w:rPr>
          <w:rFonts w:ascii="Times New Roman" w:hAnsi="Times New Roman" w:cs="Times New Roman"/>
          <w:b/>
          <w:sz w:val="16"/>
          <w:szCs w:val="16"/>
          <w:lang w:val="de-DE"/>
        </w:rPr>
        <w:t>(</w:t>
      </w:r>
      <w:bookmarkStart w:id="1" w:name="_Hlk50457900"/>
      <w:r w:rsidRPr="00FA6C9D">
        <w:rPr>
          <w:rFonts w:ascii="Times New Roman" w:hAnsi="Times New Roman" w:cs="Times New Roman"/>
          <w:b/>
          <w:sz w:val="16"/>
          <w:szCs w:val="16"/>
          <w:lang w:val="de-DE"/>
        </w:rPr>
        <w:t>Verkaufs-</w:t>
      </w:r>
      <w:r w:rsidR="004D1CCF" w:rsidRPr="00FA6C9D">
        <w:rPr>
          <w:rFonts w:ascii="Times New Roman" w:hAnsi="Times New Roman" w:cs="Times New Roman"/>
          <w:b/>
          <w:sz w:val="16"/>
          <w:szCs w:val="16"/>
          <w:lang w:val="de-DE"/>
        </w:rPr>
        <w:t>,</w:t>
      </w:r>
      <w:r w:rsidRPr="00FA6C9D">
        <w:rPr>
          <w:rFonts w:ascii="Times New Roman" w:hAnsi="Times New Roman" w:cs="Times New Roman"/>
          <w:b/>
          <w:sz w:val="16"/>
          <w:szCs w:val="16"/>
          <w:lang w:val="de-DE"/>
        </w:rPr>
        <w:t xml:space="preserve"> Lieferungs- und Zahlungsbedingungen für Eisen-, Stahl- und Metallgusserzeugnisse)</w:t>
      </w:r>
      <w:bookmarkEnd w:id="1"/>
    </w:p>
    <w:p w14:paraId="013133A9" w14:textId="38233F86" w:rsidR="000E577F" w:rsidRPr="00FA6C9D" w:rsidRDefault="00EA644A" w:rsidP="00D46A0C">
      <w:pPr>
        <w:pStyle w:val="Textkrper"/>
        <w:spacing w:before="6"/>
        <w:ind w:left="0" w:firstLine="0"/>
        <w:jc w:val="center"/>
        <w:rPr>
          <w:rFonts w:ascii="Times New Roman" w:hAnsi="Times New Roman" w:cs="Times New Roman"/>
          <w:b/>
          <w:sz w:val="16"/>
          <w:szCs w:val="16"/>
          <w:lang w:val="de-DE"/>
        </w:rPr>
      </w:pPr>
      <w:r w:rsidRPr="007D5706">
        <w:rPr>
          <w:rFonts w:ascii="Times New Roman" w:hAnsi="Times New Roman" w:cs="Times New Roman"/>
          <w:b/>
          <w:sz w:val="16"/>
          <w:szCs w:val="16"/>
          <w:lang w:val="de-DE"/>
        </w:rPr>
        <w:t>(</w:t>
      </w:r>
      <w:r w:rsidR="00953EBA" w:rsidRPr="007D5706">
        <w:rPr>
          <w:rFonts w:ascii="Times New Roman" w:hAnsi="Times New Roman" w:cs="Times New Roman"/>
          <w:b/>
          <w:sz w:val="16"/>
          <w:szCs w:val="16"/>
          <w:lang w:val="de-DE"/>
        </w:rPr>
        <w:t xml:space="preserve">vom </w:t>
      </w:r>
      <w:r w:rsidR="007D5706" w:rsidRPr="007D5706">
        <w:rPr>
          <w:rFonts w:ascii="Times New Roman" w:hAnsi="Times New Roman" w:cs="Times New Roman"/>
          <w:b/>
          <w:sz w:val="16"/>
          <w:szCs w:val="16"/>
          <w:lang w:val="de-DE"/>
        </w:rPr>
        <w:t>23.02.</w:t>
      </w:r>
      <w:r w:rsidR="009F22D7" w:rsidRPr="007D5706">
        <w:rPr>
          <w:rFonts w:ascii="Times New Roman" w:hAnsi="Times New Roman" w:cs="Times New Roman"/>
          <w:b/>
          <w:sz w:val="16"/>
          <w:szCs w:val="16"/>
          <w:lang w:val="de-DE"/>
        </w:rPr>
        <w:t>2022</w:t>
      </w:r>
      <w:r w:rsidRPr="007D5706">
        <w:rPr>
          <w:rFonts w:ascii="Times New Roman" w:hAnsi="Times New Roman" w:cs="Times New Roman"/>
          <w:b/>
          <w:sz w:val="16"/>
          <w:szCs w:val="16"/>
          <w:lang w:val="de-DE"/>
        </w:rPr>
        <w:t>)</w:t>
      </w:r>
    </w:p>
    <w:p w14:paraId="668EAB48" w14:textId="77777777" w:rsidR="00FA6C9D" w:rsidRDefault="00FA6C9D" w:rsidP="00723E0E">
      <w:pPr>
        <w:pStyle w:val="Textkrper"/>
        <w:spacing w:before="6"/>
        <w:ind w:left="0" w:firstLine="0"/>
        <w:jc w:val="left"/>
        <w:rPr>
          <w:sz w:val="22"/>
          <w:szCs w:val="22"/>
          <w:lang w:val="de-DE"/>
        </w:rPr>
        <w:sectPr w:rsidR="00FA6C9D" w:rsidSect="00633BED">
          <w:headerReference w:type="default" r:id="rId8"/>
          <w:footerReference w:type="default" r:id="rId9"/>
          <w:footerReference w:type="first" r:id="rId10"/>
          <w:pgSz w:w="11906" w:h="16838" w:code="9"/>
          <w:pgMar w:top="794" w:right="1021" w:bottom="794" w:left="1021" w:header="567" w:footer="397" w:gutter="0"/>
          <w:cols w:space="708"/>
          <w:titlePg/>
          <w:docGrid w:linePitch="360"/>
        </w:sectPr>
      </w:pPr>
    </w:p>
    <w:p w14:paraId="2E59C4FD" w14:textId="61B136C2" w:rsidR="00D46A0C" w:rsidRPr="00FA6C9D" w:rsidRDefault="00D46A0C" w:rsidP="00723E0E">
      <w:pPr>
        <w:pStyle w:val="Textkrper"/>
        <w:spacing w:before="6"/>
        <w:ind w:left="0" w:firstLine="0"/>
        <w:jc w:val="left"/>
        <w:rPr>
          <w:rFonts w:ascii="Times New Roman" w:hAnsi="Times New Roman" w:cs="Times New Roman"/>
          <w:lang w:val="de-DE"/>
        </w:rPr>
      </w:pPr>
    </w:p>
    <w:p w14:paraId="00A83239" w14:textId="77777777" w:rsidR="00FA6C9D" w:rsidRDefault="00FA6C9D" w:rsidP="00723E0E">
      <w:pPr>
        <w:pStyle w:val="berschrift1"/>
        <w:numPr>
          <w:ilvl w:val="0"/>
          <w:numId w:val="1"/>
        </w:numPr>
        <w:tabs>
          <w:tab w:val="left" w:pos="572"/>
          <w:tab w:val="left" w:pos="573"/>
        </w:tabs>
        <w:spacing w:before="1"/>
        <w:rPr>
          <w:rFonts w:ascii="Times New Roman" w:hAnsi="Times New Roman" w:cs="Times New Roman"/>
          <w:lang w:val="de-DE"/>
        </w:rPr>
        <w:sectPr w:rsidR="00FA6C9D" w:rsidSect="00FA6C9D">
          <w:type w:val="continuous"/>
          <w:pgSz w:w="11906" w:h="16838" w:code="9"/>
          <w:pgMar w:top="1134" w:right="1021" w:bottom="1134" w:left="1021" w:header="709" w:footer="709" w:gutter="0"/>
          <w:cols w:num="2" w:space="170"/>
          <w:titlePg/>
          <w:docGrid w:linePitch="360"/>
        </w:sectPr>
      </w:pPr>
    </w:p>
    <w:p w14:paraId="44E6DA61" w14:textId="4A92E6AC" w:rsidR="00723E0E" w:rsidRPr="00FA6C9D" w:rsidRDefault="00723E0E" w:rsidP="00723E0E">
      <w:pPr>
        <w:pStyle w:val="berschrift1"/>
        <w:numPr>
          <w:ilvl w:val="0"/>
          <w:numId w:val="1"/>
        </w:numPr>
        <w:tabs>
          <w:tab w:val="left" w:pos="572"/>
          <w:tab w:val="left" w:pos="573"/>
        </w:tabs>
        <w:spacing w:before="1"/>
        <w:rPr>
          <w:rFonts w:ascii="Times New Roman" w:hAnsi="Times New Roman" w:cs="Times New Roman"/>
          <w:lang w:val="de-DE"/>
        </w:rPr>
      </w:pPr>
      <w:r w:rsidRPr="00FA6C9D">
        <w:rPr>
          <w:rFonts w:ascii="Times New Roman" w:hAnsi="Times New Roman" w:cs="Times New Roman"/>
          <w:lang w:val="de-DE"/>
        </w:rPr>
        <w:t>Definition</w:t>
      </w:r>
    </w:p>
    <w:p w14:paraId="6754851E" w14:textId="0F6EDBE2" w:rsidR="00723E0E" w:rsidRPr="00FA6C9D" w:rsidRDefault="00723E0E" w:rsidP="00723E0E">
      <w:pPr>
        <w:pStyle w:val="Textkrper"/>
        <w:ind w:right="120" w:firstLine="0"/>
        <w:rPr>
          <w:rFonts w:ascii="Times New Roman" w:hAnsi="Times New Roman" w:cs="Times New Roman"/>
          <w:lang w:val="de-DE"/>
        </w:rPr>
      </w:pPr>
      <w:r w:rsidRPr="00FA6C9D">
        <w:rPr>
          <w:rFonts w:ascii="Times New Roman" w:hAnsi="Times New Roman" w:cs="Times New Roman"/>
          <w:lang w:val="de-DE"/>
        </w:rPr>
        <w:t>„LIEFERANT“ ist d</w:t>
      </w:r>
      <w:r w:rsidR="00A5028F" w:rsidRPr="00FA6C9D">
        <w:rPr>
          <w:rFonts w:ascii="Times New Roman" w:hAnsi="Times New Roman" w:cs="Times New Roman"/>
          <w:lang w:val="de-DE"/>
        </w:rPr>
        <w:t>as</w:t>
      </w:r>
      <w:r w:rsidRPr="00FA6C9D">
        <w:rPr>
          <w:rFonts w:ascii="Times New Roman" w:hAnsi="Times New Roman" w:cs="Times New Roman"/>
          <w:lang w:val="de-DE"/>
        </w:rPr>
        <w:t xml:space="preserve"> im Angebot beziehungsweise, sofern es eine Auftragsbestätigung gibt, d</w:t>
      </w:r>
      <w:r w:rsidR="008C1885" w:rsidRPr="00FA6C9D">
        <w:rPr>
          <w:rFonts w:ascii="Times New Roman" w:hAnsi="Times New Roman" w:cs="Times New Roman"/>
          <w:lang w:val="de-DE"/>
        </w:rPr>
        <w:t>as</w:t>
      </w:r>
      <w:r w:rsidRPr="00FA6C9D">
        <w:rPr>
          <w:rFonts w:ascii="Times New Roman" w:hAnsi="Times New Roman" w:cs="Times New Roman"/>
          <w:lang w:val="de-DE"/>
        </w:rPr>
        <w:t xml:space="preserve"> in der Auftragsbestätigung genannte</w:t>
      </w:r>
      <w:r w:rsidR="008C1885" w:rsidRPr="00FA6C9D">
        <w:rPr>
          <w:rFonts w:ascii="Times New Roman" w:hAnsi="Times New Roman" w:cs="Times New Roman"/>
          <w:lang w:val="de-DE"/>
        </w:rPr>
        <w:t xml:space="preserve"> Unternehmen</w:t>
      </w:r>
      <w:r w:rsidRPr="00FA6C9D">
        <w:rPr>
          <w:rFonts w:ascii="Times New Roman" w:hAnsi="Times New Roman" w:cs="Times New Roman"/>
          <w:lang w:val="de-DE"/>
        </w:rPr>
        <w:t>.</w:t>
      </w:r>
    </w:p>
    <w:p w14:paraId="3083AD7C" w14:textId="03AF3D80" w:rsidR="00723E0E" w:rsidRPr="00FA6C9D" w:rsidRDefault="00A91AF0" w:rsidP="00723E0E">
      <w:pPr>
        <w:pStyle w:val="Textkrper"/>
        <w:spacing w:before="0"/>
        <w:ind w:right="118" w:firstLine="0"/>
        <w:rPr>
          <w:rFonts w:ascii="Times New Roman" w:hAnsi="Times New Roman" w:cs="Times New Roman"/>
          <w:lang w:val="de-DE"/>
        </w:rPr>
      </w:pPr>
      <w:r w:rsidRPr="00FA6C9D">
        <w:rPr>
          <w:rFonts w:ascii="Times New Roman" w:hAnsi="Times New Roman" w:cs="Times New Roman"/>
          <w:lang w:val="de-DE"/>
        </w:rPr>
        <w:t>„Besteller“</w:t>
      </w:r>
      <w:r w:rsidR="00723E0E" w:rsidRPr="00FA6C9D">
        <w:rPr>
          <w:rFonts w:ascii="Times New Roman" w:hAnsi="Times New Roman" w:cs="Times New Roman"/>
          <w:lang w:val="de-DE"/>
        </w:rPr>
        <w:t xml:space="preserve"> ist die Firma, die das Angebot von LIEFERANT annimmt, beziehungsweise die Firma, die LIEFERANT ein Angebot auf Abschluss eines Liefervertrages unterbreitet</w:t>
      </w:r>
      <w:r w:rsidR="00C54A6B" w:rsidRPr="00FA6C9D">
        <w:rPr>
          <w:rFonts w:ascii="Times New Roman" w:hAnsi="Times New Roman" w:cs="Times New Roman"/>
          <w:lang w:val="de-DE"/>
        </w:rPr>
        <w:t>,</w:t>
      </w:r>
      <w:r w:rsidR="00723E0E" w:rsidRPr="00FA6C9D">
        <w:rPr>
          <w:rFonts w:ascii="Times New Roman" w:hAnsi="Times New Roman" w:cs="Times New Roman"/>
          <w:lang w:val="de-DE"/>
        </w:rPr>
        <w:t xml:space="preserve"> welches LIEFERANT</w:t>
      </w:r>
      <w:r w:rsidR="00723E0E" w:rsidRPr="00FA6C9D">
        <w:rPr>
          <w:rFonts w:ascii="Times New Roman" w:hAnsi="Times New Roman" w:cs="Times New Roman"/>
          <w:spacing w:val="-1"/>
          <w:lang w:val="de-DE"/>
        </w:rPr>
        <w:t xml:space="preserve"> </w:t>
      </w:r>
      <w:r w:rsidR="00723E0E" w:rsidRPr="00FA6C9D">
        <w:rPr>
          <w:rFonts w:ascii="Times New Roman" w:hAnsi="Times New Roman" w:cs="Times New Roman"/>
          <w:lang w:val="de-DE"/>
        </w:rPr>
        <w:t>annimmt.</w:t>
      </w:r>
    </w:p>
    <w:p w14:paraId="46A342DE" w14:textId="74D710E4" w:rsidR="00723E0E" w:rsidRPr="00FA6C9D" w:rsidRDefault="00723E0E" w:rsidP="00723E0E">
      <w:pPr>
        <w:pStyle w:val="Textkrper"/>
        <w:spacing w:before="0"/>
        <w:ind w:right="120" w:firstLine="0"/>
        <w:rPr>
          <w:rFonts w:ascii="Times New Roman" w:hAnsi="Times New Roman" w:cs="Times New Roman"/>
          <w:lang w:val="de-DE"/>
        </w:rPr>
      </w:pPr>
      <w:r w:rsidRPr="00FA6C9D">
        <w:rPr>
          <w:rFonts w:ascii="Times New Roman" w:hAnsi="Times New Roman" w:cs="Times New Roman"/>
          <w:lang w:val="de-DE"/>
        </w:rPr>
        <w:t xml:space="preserve">„Produkt“ ist die aufgrund eines zwischen dem </w:t>
      </w:r>
      <w:r w:rsidR="00A91AF0" w:rsidRPr="00FA6C9D">
        <w:rPr>
          <w:rFonts w:ascii="Times New Roman" w:hAnsi="Times New Roman" w:cs="Times New Roman"/>
          <w:lang w:val="de-DE"/>
        </w:rPr>
        <w:t>Besteller</w:t>
      </w:r>
      <w:r w:rsidRPr="00FA6C9D">
        <w:rPr>
          <w:rFonts w:ascii="Times New Roman" w:hAnsi="Times New Roman" w:cs="Times New Roman"/>
          <w:lang w:val="de-DE"/>
        </w:rPr>
        <w:t xml:space="preserve"> und LIEFERANT geschlossenen Vertrages </w:t>
      </w:r>
      <w:proofErr w:type="gramStart"/>
      <w:r w:rsidRPr="00FA6C9D">
        <w:rPr>
          <w:rFonts w:ascii="Times New Roman" w:hAnsi="Times New Roman" w:cs="Times New Roman"/>
          <w:lang w:val="de-DE"/>
        </w:rPr>
        <w:t>zu liefernde Sache</w:t>
      </w:r>
      <w:proofErr w:type="gramEnd"/>
      <w:r w:rsidRPr="00FA6C9D">
        <w:rPr>
          <w:rFonts w:ascii="Times New Roman" w:hAnsi="Times New Roman" w:cs="Times New Roman"/>
          <w:lang w:val="de-DE"/>
        </w:rPr>
        <w:t>.</w:t>
      </w:r>
    </w:p>
    <w:p w14:paraId="004909CE" w14:textId="77777777" w:rsidR="00723E0E" w:rsidRPr="00FA6C9D" w:rsidRDefault="00723E0E" w:rsidP="00723E0E">
      <w:pPr>
        <w:pStyle w:val="Textkrper"/>
        <w:spacing w:before="11"/>
        <w:ind w:left="0" w:firstLine="0"/>
        <w:jc w:val="left"/>
        <w:rPr>
          <w:rFonts w:ascii="Times New Roman" w:hAnsi="Times New Roman" w:cs="Times New Roman"/>
          <w:lang w:val="de-DE"/>
        </w:rPr>
      </w:pPr>
    </w:p>
    <w:p w14:paraId="0D09DE6F" w14:textId="77777777" w:rsidR="00723E0E" w:rsidRPr="00FA6C9D" w:rsidRDefault="00723E0E" w:rsidP="00723E0E">
      <w:pPr>
        <w:pStyle w:val="berschrift1"/>
        <w:numPr>
          <w:ilvl w:val="0"/>
          <w:numId w:val="1"/>
        </w:numPr>
        <w:tabs>
          <w:tab w:val="left" w:pos="572"/>
          <w:tab w:val="left" w:pos="573"/>
        </w:tabs>
        <w:rPr>
          <w:rFonts w:ascii="Times New Roman" w:hAnsi="Times New Roman" w:cs="Times New Roman"/>
          <w:lang w:val="de-DE"/>
        </w:rPr>
      </w:pPr>
      <w:r w:rsidRPr="00FA6C9D">
        <w:rPr>
          <w:rFonts w:ascii="Times New Roman" w:hAnsi="Times New Roman" w:cs="Times New Roman"/>
          <w:lang w:val="de-DE"/>
        </w:rPr>
        <w:t>Geltungsbereich</w:t>
      </w:r>
    </w:p>
    <w:p w14:paraId="4EA6FD73" w14:textId="03523BBE" w:rsidR="00723E0E" w:rsidRPr="00FA6C9D" w:rsidRDefault="00723E0E" w:rsidP="00723E0E">
      <w:pPr>
        <w:pStyle w:val="Listenabsatz"/>
        <w:numPr>
          <w:ilvl w:val="1"/>
          <w:numId w:val="1"/>
        </w:numPr>
        <w:tabs>
          <w:tab w:val="left" w:pos="573"/>
        </w:tabs>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Die folgenden </w:t>
      </w:r>
      <w:r w:rsidR="00FE2E5B" w:rsidRPr="00FA6C9D">
        <w:rPr>
          <w:rFonts w:ascii="Times New Roman" w:hAnsi="Times New Roman" w:cs="Times New Roman"/>
          <w:sz w:val="14"/>
          <w:szCs w:val="14"/>
          <w:lang w:val="de-DE"/>
        </w:rPr>
        <w:t xml:space="preserve">Verkaufsbedingungen </w:t>
      </w:r>
      <w:r w:rsidRPr="00FA6C9D">
        <w:rPr>
          <w:rFonts w:ascii="Times New Roman" w:hAnsi="Times New Roman" w:cs="Times New Roman"/>
          <w:sz w:val="14"/>
          <w:szCs w:val="14"/>
          <w:lang w:val="de-DE"/>
        </w:rPr>
        <w:t>gelten nur gegenüber Unternehmen, juristischen Personen des öffentlichen Rechts und öffentlich-rechtlichen</w:t>
      </w:r>
      <w:r w:rsidRPr="00FA6C9D">
        <w:rPr>
          <w:rFonts w:ascii="Times New Roman" w:hAnsi="Times New Roman" w:cs="Times New Roman"/>
          <w:spacing w:val="-1"/>
          <w:sz w:val="14"/>
          <w:szCs w:val="14"/>
          <w:lang w:val="de-DE"/>
        </w:rPr>
        <w:t xml:space="preserve"> </w:t>
      </w:r>
      <w:r w:rsidRPr="00FA6C9D">
        <w:rPr>
          <w:rFonts w:ascii="Times New Roman" w:hAnsi="Times New Roman" w:cs="Times New Roman"/>
          <w:sz w:val="14"/>
          <w:szCs w:val="14"/>
          <w:lang w:val="de-DE"/>
        </w:rPr>
        <w:t>Sondervermögen.</w:t>
      </w:r>
    </w:p>
    <w:p w14:paraId="775604AC" w14:textId="150BC404" w:rsidR="00723E0E" w:rsidRPr="00FA6C9D" w:rsidRDefault="00723E0E" w:rsidP="00413193">
      <w:pPr>
        <w:pStyle w:val="Listenabsatz"/>
        <w:numPr>
          <w:ilvl w:val="1"/>
          <w:numId w:val="1"/>
        </w:numPr>
        <w:tabs>
          <w:tab w:val="left" w:pos="573"/>
        </w:tabs>
        <w:spacing w:before="61"/>
        <w:ind w:right="120"/>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Die folgenden </w:t>
      </w:r>
      <w:r w:rsidR="00FE2E5B" w:rsidRPr="00FA6C9D">
        <w:rPr>
          <w:rFonts w:ascii="Times New Roman" w:hAnsi="Times New Roman" w:cs="Times New Roman"/>
          <w:sz w:val="14"/>
          <w:szCs w:val="14"/>
          <w:lang w:val="de-DE"/>
        </w:rPr>
        <w:t xml:space="preserve">Verkaufsbedingungen </w:t>
      </w:r>
      <w:r w:rsidRPr="00FA6C9D">
        <w:rPr>
          <w:rFonts w:ascii="Times New Roman" w:hAnsi="Times New Roman" w:cs="Times New Roman"/>
          <w:sz w:val="14"/>
          <w:szCs w:val="14"/>
          <w:lang w:val="de-DE"/>
        </w:rPr>
        <w:t>gelten ausschlie</w:t>
      </w:r>
      <w:r w:rsidR="001A5840" w:rsidRPr="00FA6C9D">
        <w:rPr>
          <w:rFonts w:ascii="Times New Roman" w:hAnsi="Times New Roman" w:cs="Times New Roman"/>
          <w:sz w:val="14"/>
          <w:szCs w:val="14"/>
          <w:lang w:val="de-DE"/>
        </w:rPr>
        <w:t>ß</w:t>
      </w:r>
      <w:r w:rsidRPr="00FA6C9D">
        <w:rPr>
          <w:rFonts w:ascii="Times New Roman" w:hAnsi="Times New Roman" w:cs="Times New Roman"/>
          <w:sz w:val="14"/>
          <w:szCs w:val="14"/>
          <w:lang w:val="de-DE"/>
        </w:rPr>
        <w:t>lich; entgegen</w:t>
      </w:r>
      <w:r w:rsidR="00737C7B">
        <w:rPr>
          <w:rFonts w:ascii="Times New Roman" w:hAnsi="Times New Roman" w:cs="Times New Roman"/>
          <w:sz w:val="14"/>
          <w:szCs w:val="14"/>
          <w:lang w:val="de-DE"/>
        </w:rPr>
        <w:t>-</w:t>
      </w:r>
      <w:r w:rsidRPr="00FA6C9D">
        <w:rPr>
          <w:rFonts w:ascii="Times New Roman" w:hAnsi="Times New Roman" w:cs="Times New Roman"/>
          <w:sz w:val="14"/>
          <w:szCs w:val="14"/>
          <w:lang w:val="de-DE"/>
        </w:rPr>
        <w:t xml:space="preserve">stehende oder von diesen Bedingungen abweichende Bedingungen des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s erkennt LIEFERANT nicht an, es sei denn, es handelt sich um Einkaufsbedingungen entsprechend der</w:t>
      </w:r>
      <w:r w:rsidRPr="00FA6C9D">
        <w:rPr>
          <w:rFonts w:ascii="Times New Roman" w:hAnsi="Times New Roman" w:cs="Times New Roman"/>
          <w:spacing w:val="18"/>
          <w:sz w:val="14"/>
          <w:szCs w:val="14"/>
          <w:lang w:val="de-DE"/>
        </w:rPr>
        <w:t xml:space="preserve"> </w:t>
      </w:r>
      <w:r w:rsidRPr="00FA6C9D">
        <w:rPr>
          <w:rFonts w:ascii="Times New Roman" w:hAnsi="Times New Roman" w:cs="Times New Roman"/>
          <w:sz w:val="14"/>
          <w:szCs w:val="14"/>
          <w:lang w:val="de-DE"/>
        </w:rPr>
        <w:t>Empfehlung</w:t>
      </w:r>
      <w:r w:rsidRPr="00FA6C9D">
        <w:rPr>
          <w:rFonts w:ascii="Times New Roman" w:hAnsi="Times New Roman" w:cs="Times New Roman"/>
          <w:spacing w:val="17"/>
          <w:sz w:val="14"/>
          <w:szCs w:val="14"/>
          <w:lang w:val="de-DE"/>
        </w:rPr>
        <w:t xml:space="preserve"> </w:t>
      </w:r>
      <w:r w:rsidRPr="00FA6C9D">
        <w:rPr>
          <w:rFonts w:ascii="Times New Roman" w:hAnsi="Times New Roman" w:cs="Times New Roman"/>
          <w:sz w:val="14"/>
          <w:szCs w:val="14"/>
          <w:lang w:val="de-DE"/>
        </w:rPr>
        <w:t>des</w:t>
      </w:r>
      <w:r w:rsidRPr="00FA6C9D">
        <w:rPr>
          <w:rFonts w:ascii="Times New Roman" w:hAnsi="Times New Roman" w:cs="Times New Roman"/>
          <w:spacing w:val="18"/>
          <w:sz w:val="14"/>
          <w:szCs w:val="14"/>
          <w:lang w:val="de-DE"/>
        </w:rPr>
        <w:t xml:space="preserve"> </w:t>
      </w:r>
      <w:r w:rsidRPr="00FA6C9D">
        <w:rPr>
          <w:rFonts w:ascii="Times New Roman" w:hAnsi="Times New Roman" w:cs="Times New Roman"/>
          <w:sz w:val="14"/>
          <w:szCs w:val="14"/>
          <w:lang w:val="de-DE"/>
        </w:rPr>
        <w:t>Verbandes</w:t>
      </w:r>
      <w:r w:rsidRPr="00FA6C9D">
        <w:rPr>
          <w:rFonts w:ascii="Times New Roman" w:hAnsi="Times New Roman" w:cs="Times New Roman"/>
          <w:spacing w:val="18"/>
          <w:sz w:val="14"/>
          <w:szCs w:val="14"/>
          <w:lang w:val="de-DE"/>
        </w:rPr>
        <w:t xml:space="preserve"> </w:t>
      </w:r>
      <w:r w:rsidRPr="00FA6C9D">
        <w:rPr>
          <w:rFonts w:ascii="Times New Roman" w:hAnsi="Times New Roman" w:cs="Times New Roman"/>
          <w:sz w:val="14"/>
          <w:szCs w:val="14"/>
          <w:lang w:val="de-DE"/>
        </w:rPr>
        <w:t>der</w:t>
      </w:r>
      <w:r w:rsidRPr="00FA6C9D">
        <w:rPr>
          <w:rFonts w:ascii="Times New Roman" w:hAnsi="Times New Roman" w:cs="Times New Roman"/>
          <w:spacing w:val="18"/>
          <w:sz w:val="14"/>
          <w:szCs w:val="14"/>
          <w:lang w:val="de-DE"/>
        </w:rPr>
        <w:t xml:space="preserve"> </w:t>
      </w:r>
      <w:r w:rsidRPr="00FA6C9D">
        <w:rPr>
          <w:rFonts w:ascii="Times New Roman" w:hAnsi="Times New Roman" w:cs="Times New Roman"/>
          <w:sz w:val="14"/>
          <w:szCs w:val="14"/>
          <w:lang w:val="de-DE"/>
        </w:rPr>
        <w:t>deutschen</w:t>
      </w:r>
      <w:r w:rsidRPr="00FA6C9D">
        <w:rPr>
          <w:rFonts w:ascii="Times New Roman" w:hAnsi="Times New Roman" w:cs="Times New Roman"/>
          <w:spacing w:val="18"/>
          <w:sz w:val="14"/>
          <w:szCs w:val="14"/>
          <w:lang w:val="de-DE"/>
        </w:rPr>
        <w:t xml:space="preserve"> </w:t>
      </w:r>
      <w:r w:rsidRPr="00FA6C9D">
        <w:rPr>
          <w:rFonts w:ascii="Times New Roman" w:hAnsi="Times New Roman" w:cs="Times New Roman"/>
          <w:sz w:val="14"/>
          <w:szCs w:val="14"/>
          <w:lang w:val="de-DE"/>
        </w:rPr>
        <w:t>Automobilindustrie</w:t>
      </w:r>
      <w:r w:rsidR="00413193" w:rsidRPr="00FA6C9D">
        <w:rPr>
          <w:rFonts w:ascii="Times New Roman" w:hAnsi="Times New Roman" w:cs="Times New Roman"/>
          <w:sz w:val="14"/>
          <w:szCs w:val="14"/>
          <w:lang w:val="de-DE"/>
        </w:rPr>
        <w:t xml:space="preserve"> e.V. (VDA) für Allgemeine Geschäfts</w:t>
      </w:r>
      <w:r w:rsidR="00737C7B">
        <w:rPr>
          <w:rFonts w:ascii="Times New Roman" w:hAnsi="Times New Roman" w:cs="Times New Roman"/>
          <w:sz w:val="14"/>
          <w:szCs w:val="14"/>
          <w:lang w:val="de-DE"/>
        </w:rPr>
        <w:t>-</w:t>
      </w:r>
      <w:r w:rsidR="00413193" w:rsidRPr="00FA6C9D">
        <w:rPr>
          <w:rFonts w:ascii="Times New Roman" w:hAnsi="Times New Roman" w:cs="Times New Roman"/>
          <w:sz w:val="14"/>
          <w:szCs w:val="14"/>
          <w:lang w:val="de-DE"/>
        </w:rPr>
        <w:t>bedingungen für den Bezug von Produktionsmaterial und Ersatzteilen, die für das Automobil bestimmt sind</w:t>
      </w:r>
      <w:r w:rsidR="004D1CCF" w:rsidRPr="00FA6C9D">
        <w:rPr>
          <w:rFonts w:ascii="Times New Roman" w:hAnsi="Times New Roman" w:cs="Times New Roman"/>
          <w:sz w:val="14"/>
          <w:szCs w:val="14"/>
          <w:lang w:val="de-DE"/>
        </w:rPr>
        <w:t>,</w:t>
      </w:r>
      <w:r w:rsidR="00413193" w:rsidRPr="00FA6C9D">
        <w:rPr>
          <w:rFonts w:ascii="Times New Roman" w:hAnsi="Times New Roman" w:cs="Times New Roman"/>
          <w:sz w:val="14"/>
          <w:szCs w:val="14"/>
          <w:lang w:val="de-DE"/>
        </w:rPr>
        <w:t xml:space="preserve"> in der Fassung vom </w:t>
      </w:r>
      <w:r w:rsidR="00DD6C8C" w:rsidRPr="00FA6C9D">
        <w:rPr>
          <w:rFonts w:ascii="Times New Roman" w:hAnsi="Times New Roman" w:cs="Times New Roman"/>
          <w:sz w:val="14"/>
          <w:szCs w:val="14"/>
          <w:lang w:val="de-DE"/>
        </w:rPr>
        <w:t>15.09.2015</w:t>
      </w:r>
      <w:r w:rsidR="00413193" w:rsidRPr="00FA6C9D">
        <w:rPr>
          <w:rFonts w:ascii="Times New Roman" w:hAnsi="Times New Roman" w:cs="Times New Roman"/>
          <w:sz w:val="14"/>
          <w:szCs w:val="14"/>
          <w:lang w:val="de-DE"/>
        </w:rPr>
        <w:t xml:space="preserve"> oder er hätte ausdrücklich schriftlich ihrer Geltung zugestimmt. Die folgenden Bedingungen gelten auch dann, wenn LIEFERANT in Kenntnis entgegenstehender oder von </w:t>
      </w:r>
      <w:r w:rsidR="004D1CCF" w:rsidRPr="00FA6C9D">
        <w:rPr>
          <w:rFonts w:ascii="Times New Roman" w:hAnsi="Times New Roman" w:cs="Times New Roman"/>
          <w:sz w:val="14"/>
          <w:szCs w:val="14"/>
          <w:lang w:val="de-DE"/>
        </w:rPr>
        <w:t xml:space="preserve">seinen </w:t>
      </w:r>
      <w:r w:rsidR="00413193" w:rsidRPr="00FA6C9D">
        <w:rPr>
          <w:rFonts w:ascii="Times New Roman" w:hAnsi="Times New Roman" w:cs="Times New Roman"/>
          <w:sz w:val="14"/>
          <w:szCs w:val="14"/>
          <w:lang w:val="de-DE"/>
        </w:rPr>
        <w:t xml:space="preserve">Bedingungen abweichender </w:t>
      </w:r>
      <w:proofErr w:type="spellStart"/>
      <w:r w:rsidR="00413193" w:rsidRPr="00FA6C9D">
        <w:rPr>
          <w:rFonts w:ascii="Times New Roman" w:hAnsi="Times New Roman" w:cs="Times New Roman"/>
          <w:sz w:val="14"/>
          <w:szCs w:val="14"/>
          <w:lang w:val="de-DE"/>
        </w:rPr>
        <w:t>Bedin</w:t>
      </w:r>
      <w:r w:rsidR="00EB2D08">
        <w:rPr>
          <w:rFonts w:ascii="Times New Roman" w:hAnsi="Times New Roman" w:cs="Times New Roman"/>
          <w:sz w:val="14"/>
          <w:szCs w:val="14"/>
          <w:lang w:val="de-DE"/>
        </w:rPr>
        <w:t>-</w:t>
      </w:r>
      <w:r w:rsidR="00413193" w:rsidRPr="00FA6C9D">
        <w:rPr>
          <w:rFonts w:ascii="Times New Roman" w:hAnsi="Times New Roman" w:cs="Times New Roman"/>
          <w:sz w:val="14"/>
          <w:szCs w:val="14"/>
          <w:lang w:val="de-DE"/>
        </w:rPr>
        <w:t>gungen</w:t>
      </w:r>
      <w:proofErr w:type="spellEnd"/>
      <w:r w:rsidR="00413193" w:rsidRPr="00FA6C9D">
        <w:rPr>
          <w:rFonts w:ascii="Times New Roman" w:hAnsi="Times New Roman" w:cs="Times New Roman"/>
          <w:sz w:val="14"/>
          <w:szCs w:val="14"/>
          <w:lang w:val="de-DE"/>
        </w:rPr>
        <w:t xml:space="preserve"> des </w:t>
      </w:r>
      <w:r w:rsidR="00A91AF0" w:rsidRPr="00FA6C9D">
        <w:rPr>
          <w:rFonts w:ascii="Times New Roman" w:hAnsi="Times New Roman" w:cs="Times New Roman"/>
          <w:sz w:val="14"/>
          <w:szCs w:val="14"/>
          <w:lang w:val="de-DE"/>
        </w:rPr>
        <w:t>Besteller</w:t>
      </w:r>
      <w:r w:rsidR="00413193" w:rsidRPr="00FA6C9D">
        <w:rPr>
          <w:rFonts w:ascii="Times New Roman" w:hAnsi="Times New Roman" w:cs="Times New Roman"/>
          <w:sz w:val="14"/>
          <w:szCs w:val="14"/>
          <w:lang w:val="de-DE"/>
        </w:rPr>
        <w:t xml:space="preserve">s die Lieferung an den </w:t>
      </w:r>
      <w:r w:rsidR="00A91AF0" w:rsidRPr="00FA6C9D">
        <w:rPr>
          <w:rFonts w:ascii="Times New Roman" w:hAnsi="Times New Roman" w:cs="Times New Roman"/>
          <w:sz w:val="14"/>
          <w:szCs w:val="14"/>
          <w:lang w:val="de-DE"/>
        </w:rPr>
        <w:t>Besteller</w:t>
      </w:r>
      <w:r w:rsidR="00413193" w:rsidRPr="00FA6C9D">
        <w:rPr>
          <w:rFonts w:ascii="Times New Roman" w:hAnsi="Times New Roman" w:cs="Times New Roman"/>
          <w:sz w:val="14"/>
          <w:szCs w:val="14"/>
          <w:lang w:val="de-DE"/>
        </w:rPr>
        <w:t xml:space="preserve"> vorbehaltlos ausführt</w:t>
      </w:r>
      <w:r w:rsidRPr="00FA6C9D">
        <w:rPr>
          <w:rFonts w:ascii="Times New Roman" w:hAnsi="Times New Roman" w:cs="Times New Roman"/>
          <w:sz w:val="14"/>
          <w:szCs w:val="14"/>
          <w:lang w:val="de-DE"/>
        </w:rPr>
        <w:t>.</w:t>
      </w:r>
    </w:p>
    <w:p w14:paraId="39FE3E95" w14:textId="77777777" w:rsidR="00723E0E" w:rsidRPr="00FA6C9D" w:rsidRDefault="00723E0E" w:rsidP="00723E0E">
      <w:pPr>
        <w:pStyle w:val="Listenabsatz"/>
        <w:numPr>
          <w:ilvl w:val="1"/>
          <w:numId w:val="1"/>
        </w:numPr>
        <w:tabs>
          <w:tab w:val="left" w:pos="573"/>
        </w:tabs>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Sofern die Geschäftsbedingungen des Kunden den zuvor genannten VDA-Bedingungen entsprechen, gehen diese, sofern sie von den Bedingungen </w:t>
      </w:r>
      <w:r w:rsidR="003B127D" w:rsidRPr="00FA6C9D">
        <w:rPr>
          <w:rFonts w:ascii="Times New Roman" w:hAnsi="Times New Roman" w:cs="Times New Roman"/>
          <w:sz w:val="14"/>
          <w:szCs w:val="14"/>
          <w:lang w:val="de-DE"/>
        </w:rPr>
        <w:t>von</w:t>
      </w:r>
      <w:r w:rsidRPr="00FA6C9D">
        <w:rPr>
          <w:rFonts w:ascii="Times New Roman" w:hAnsi="Times New Roman" w:cs="Times New Roman"/>
          <w:sz w:val="14"/>
          <w:szCs w:val="14"/>
          <w:lang w:val="de-DE"/>
        </w:rPr>
        <w:t xml:space="preserve"> L</w:t>
      </w:r>
      <w:r w:rsidR="00413193" w:rsidRPr="00FA6C9D">
        <w:rPr>
          <w:rFonts w:ascii="Times New Roman" w:hAnsi="Times New Roman" w:cs="Times New Roman"/>
          <w:sz w:val="14"/>
          <w:szCs w:val="14"/>
          <w:lang w:val="de-DE"/>
        </w:rPr>
        <w:t>IEFERANT</w:t>
      </w:r>
      <w:r w:rsidRPr="00FA6C9D">
        <w:rPr>
          <w:rFonts w:ascii="Times New Roman" w:hAnsi="Times New Roman" w:cs="Times New Roman"/>
          <w:sz w:val="14"/>
          <w:szCs w:val="14"/>
          <w:lang w:val="de-DE"/>
        </w:rPr>
        <w:t xml:space="preserve"> abweichen, diesen Bedingungen</w:t>
      </w:r>
      <w:r w:rsidRPr="00FA6C9D">
        <w:rPr>
          <w:rFonts w:ascii="Times New Roman" w:hAnsi="Times New Roman" w:cs="Times New Roman"/>
          <w:spacing w:val="-1"/>
          <w:sz w:val="14"/>
          <w:szCs w:val="14"/>
          <w:lang w:val="de-DE"/>
        </w:rPr>
        <w:t xml:space="preserve"> </w:t>
      </w:r>
      <w:r w:rsidRPr="00FA6C9D">
        <w:rPr>
          <w:rFonts w:ascii="Times New Roman" w:hAnsi="Times New Roman" w:cs="Times New Roman"/>
          <w:sz w:val="14"/>
          <w:szCs w:val="14"/>
          <w:lang w:val="de-DE"/>
        </w:rPr>
        <w:t>vor.</w:t>
      </w:r>
    </w:p>
    <w:p w14:paraId="69B3BCF5" w14:textId="77777777" w:rsidR="00723E0E" w:rsidRPr="00FA6C9D" w:rsidRDefault="00723E0E" w:rsidP="00723E0E">
      <w:pPr>
        <w:pStyle w:val="Listenabsatz"/>
        <w:numPr>
          <w:ilvl w:val="1"/>
          <w:numId w:val="1"/>
        </w:numPr>
        <w:tabs>
          <w:tab w:val="left" w:pos="573"/>
        </w:tabs>
        <w:spacing w:before="59"/>
        <w:ind w:right="121"/>
        <w:rPr>
          <w:rFonts w:ascii="Times New Roman" w:hAnsi="Times New Roman" w:cs="Times New Roman"/>
          <w:sz w:val="14"/>
          <w:szCs w:val="14"/>
          <w:lang w:val="de-DE"/>
        </w:rPr>
      </w:pPr>
      <w:r w:rsidRPr="00FA6C9D">
        <w:rPr>
          <w:rFonts w:ascii="Times New Roman" w:hAnsi="Times New Roman" w:cs="Times New Roman"/>
          <w:sz w:val="14"/>
          <w:szCs w:val="14"/>
          <w:lang w:val="de-DE"/>
        </w:rPr>
        <w:t>Diese Bedingungen gelten bei ständiger Geschäftsbeziehung auch für zukünftige</w:t>
      </w:r>
      <w:r w:rsidRPr="00FA6C9D">
        <w:rPr>
          <w:rFonts w:ascii="Times New Roman" w:hAnsi="Times New Roman" w:cs="Times New Roman"/>
          <w:spacing w:val="-3"/>
          <w:sz w:val="14"/>
          <w:szCs w:val="14"/>
          <w:lang w:val="de-DE"/>
        </w:rPr>
        <w:t xml:space="preserve"> </w:t>
      </w:r>
      <w:r w:rsidRPr="00FA6C9D">
        <w:rPr>
          <w:rFonts w:ascii="Times New Roman" w:hAnsi="Times New Roman" w:cs="Times New Roman"/>
          <w:sz w:val="14"/>
          <w:szCs w:val="14"/>
          <w:lang w:val="de-DE"/>
        </w:rPr>
        <w:t>Verträge.</w:t>
      </w:r>
    </w:p>
    <w:p w14:paraId="4ED49579" w14:textId="77777777" w:rsidR="00723E0E" w:rsidRPr="00FA6C9D" w:rsidRDefault="00723E0E" w:rsidP="00723E0E">
      <w:pPr>
        <w:pStyle w:val="Listenabsatz"/>
        <w:numPr>
          <w:ilvl w:val="0"/>
          <w:numId w:val="1"/>
        </w:numPr>
        <w:tabs>
          <w:tab w:val="left" w:pos="573"/>
        </w:tabs>
        <w:spacing w:after="84"/>
        <w:ind w:right="-57"/>
        <w:rPr>
          <w:rFonts w:ascii="Times New Roman" w:hAnsi="Times New Roman" w:cs="Times New Roman"/>
          <w:b/>
          <w:sz w:val="14"/>
          <w:szCs w:val="14"/>
          <w:lang w:val="de-DE"/>
        </w:rPr>
      </w:pPr>
      <w:r w:rsidRPr="00FA6C9D">
        <w:rPr>
          <w:rFonts w:ascii="Times New Roman" w:hAnsi="Times New Roman" w:cs="Times New Roman"/>
          <w:b/>
          <w:sz w:val="14"/>
          <w:szCs w:val="14"/>
          <w:lang w:val="de-DE"/>
        </w:rPr>
        <w:t>Überprüfung der Anforderungen für Produkte und Dienstleistungen</w:t>
      </w:r>
    </w:p>
    <w:p w14:paraId="4C7717C7" w14:textId="238540FD" w:rsidR="00E84CC9" w:rsidRPr="00FA6C9D" w:rsidRDefault="00723E0E" w:rsidP="00703FCE">
      <w:pPr>
        <w:pStyle w:val="Listenabsatz"/>
        <w:numPr>
          <w:ilvl w:val="1"/>
          <w:numId w:val="1"/>
        </w:numPr>
        <w:tabs>
          <w:tab w:val="left" w:pos="573"/>
        </w:tabs>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Sofern der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LIEFERANT bekannt gibt, welchen Gebrauch er mit den von ihm bestellten Produkten oder Dienstleistungen beabsichtigt, basiert das Angebot von LIEFERANT auf der Annahme, dass die in den nachfolgenden Fragen angesprochen</w:t>
      </w:r>
      <w:r w:rsidR="004D1CCF" w:rsidRPr="00FA6C9D">
        <w:rPr>
          <w:rFonts w:ascii="Times New Roman" w:hAnsi="Times New Roman" w:cs="Times New Roman"/>
          <w:sz w:val="14"/>
          <w:szCs w:val="14"/>
          <w:lang w:val="de-DE"/>
        </w:rPr>
        <w:t>en</w:t>
      </w:r>
      <w:r w:rsidRPr="00FA6C9D">
        <w:rPr>
          <w:rFonts w:ascii="Times New Roman" w:hAnsi="Times New Roman" w:cs="Times New Roman"/>
          <w:sz w:val="14"/>
          <w:szCs w:val="14"/>
          <w:lang w:val="de-DE"/>
        </w:rPr>
        <w:t xml:space="preserve"> Themen für das vom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angefragte Produkt keine Relevanz haben, es sei denn, der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hat LIEFERANT entsprechende Informationen bereits anderweitig mitgeteilt. Sollten eine oder mehrere der nachfolgenden Fragen Relevanz haben, ist der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verpflichtet, LIEFERANT darauf hinzuweisen, bevor LIEFERANT eine Verpflichtung gegenüber dem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eingeht.</w:t>
      </w:r>
    </w:p>
    <w:p w14:paraId="0FD7F873" w14:textId="77777777" w:rsidR="00723E0E" w:rsidRPr="00FA6C9D" w:rsidRDefault="00723E0E" w:rsidP="00E84CC9">
      <w:pPr>
        <w:pStyle w:val="Listenabsatz"/>
        <w:tabs>
          <w:tab w:val="left" w:pos="573"/>
        </w:tabs>
        <w:ind w:right="-57" w:firstLine="0"/>
        <w:rPr>
          <w:rFonts w:ascii="Times New Roman" w:hAnsi="Times New Roman" w:cs="Times New Roman"/>
          <w:sz w:val="14"/>
          <w:szCs w:val="14"/>
          <w:lang w:val="de-DE"/>
        </w:rPr>
      </w:pPr>
    </w:p>
    <w:p w14:paraId="6B630E5E" w14:textId="77777777" w:rsidR="00723E0E" w:rsidRPr="00FA6C9D" w:rsidRDefault="00723E0E" w:rsidP="00723E0E">
      <w:pPr>
        <w:ind w:left="573" w:right="-57"/>
        <w:jc w:val="both"/>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Gibt es in der Anfrage nicht genannte Anforderungen hinsichtlich </w:t>
      </w:r>
    </w:p>
    <w:p w14:paraId="5542B547" w14:textId="6F1B37DB" w:rsidR="00183F3D" w:rsidRPr="00FA6C9D" w:rsidRDefault="00183F3D" w:rsidP="00DD5BD9">
      <w:pPr>
        <w:pStyle w:val="Listenabsatz"/>
        <w:numPr>
          <w:ilvl w:val="2"/>
          <w:numId w:val="4"/>
        </w:numPr>
        <w:ind w:right="119" w:hanging="513"/>
        <w:contextualSpacing/>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der Verpackung und Anlieferung des Produkts beim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w:t>
      </w:r>
      <w:proofErr w:type="spellStart"/>
      <w:r w:rsidRPr="00FA6C9D">
        <w:rPr>
          <w:rFonts w:ascii="Times New Roman" w:hAnsi="Times New Roman" w:cs="Times New Roman"/>
          <w:sz w:val="14"/>
          <w:szCs w:val="14"/>
          <w:lang w:val="de-DE"/>
        </w:rPr>
        <w:t>Blisterverpackung</w:t>
      </w:r>
      <w:proofErr w:type="spellEnd"/>
      <w:r w:rsidRPr="00FA6C9D">
        <w:rPr>
          <w:rFonts w:ascii="Times New Roman" w:hAnsi="Times New Roman" w:cs="Times New Roman"/>
          <w:sz w:val="14"/>
          <w:szCs w:val="14"/>
          <w:lang w:val="de-DE"/>
        </w:rPr>
        <w:t>, Verwendung eines bestimmten Verpackungs</w:t>
      </w:r>
      <w:r w:rsidR="005B3B32">
        <w:rPr>
          <w:rFonts w:ascii="Times New Roman" w:hAnsi="Times New Roman" w:cs="Times New Roman"/>
          <w:sz w:val="14"/>
          <w:szCs w:val="14"/>
          <w:lang w:val="de-DE"/>
        </w:rPr>
        <w:t>-</w:t>
      </w:r>
      <w:r w:rsidRPr="00FA6C9D">
        <w:rPr>
          <w:rFonts w:ascii="Times New Roman" w:hAnsi="Times New Roman" w:cs="Times New Roman"/>
          <w:sz w:val="14"/>
          <w:szCs w:val="14"/>
          <w:lang w:val="de-DE"/>
        </w:rPr>
        <w:t>materials, Sauberkeitsanforderungen, Umgang mit kundeneigenen Lastträgern);</w:t>
      </w:r>
    </w:p>
    <w:p w14:paraId="7B3155B5" w14:textId="240CF1EE" w:rsidR="00183F3D" w:rsidRPr="00FA6C9D" w:rsidRDefault="00183F3D" w:rsidP="00DD5BD9">
      <w:pPr>
        <w:widowControl/>
        <w:numPr>
          <w:ilvl w:val="2"/>
          <w:numId w:val="4"/>
        </w:numPr>
        <w:autoSpaceDE/>
        <w:autoSpaceDN/>
        <w:spacing w:before="60" w:after="160" w:line="259" w:lineRule="auto"/>
        <w:ind w:right="119" w:hanging="513"/>
        <w:contextualSpacing/>
        <w:jc w:val="both"/>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des Handlings des Produkts beim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(Robustheit, Stoß- und Schüttelfestigkeit, Fallhöhen);</w:t>
      </w:r>
    </w:p>
    <w:p w14:paraId="2EB1F6B1" w14:textId="36F1126E" w:rsidR="00183F3D" w:rsidRPr="00FA6C9D" w:rsidRDefault="00183F3D" w:rsidP="00DD5BD9">
      <w:pPr>
        <w:widowControl/>
        <w:numPr>
          <w:ilvl w:val="2"/>
          <w:numId w:val="4"/>
        </w:numPr>
        <w:autoSpaceDE/>
        <w:autoSpaceDN/>
        <w:spacing w:before="60" w:after="160" w:line="259" w:lineRule="auto"/>
        <w:ind w:right="119" w:hanging="513"/>
        <w:contextualSpacing/>
        <w:jc w:val="both"/>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der Lagerung des Produkts beim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(Unempfindlichkeit gegenüber Umweltfaktoren wie Licht, Feuchtigkeit, Temperatur, Luftdruck sowie inhärente Haltbarkeit eines Produkts);</w:t>
      </w:r>
    </w:p>
    <w:p w14:paraId="7C51BA8A" w14:textId="081AB7F9" w:rsidR="00183F3D" w:rsidRPr="00FA6C9D" w:rsidRDefault="00183F3D" w:rsidP="00DD5BD9">
      <w:pPr>
        <w:widowControl/>
        <w:numPr>
          <w:ilvl w:val="2"/>
          <w:numId w:val="4"/>
        </w:numPr>
        <w:autoSpaceDE/>
        <w:autoSpaceDN/>
        <w:spacing w:before="60" w:after="160" w:line="259" w:lineRule="auto"/>
        <w:ind w:right="119" w:hanging="513"/>
        <w:contextualSpacing/>
        <w:jc w:val="both"/>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der Produktion beim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w:t>
      </w:r>
    </w:p>
    <w:p w14:paraId="666E42F5" w14:textId="76409423" w:rsidR="00183F3D" w:rsidRPr="00FA6C9D" w:rsidRDefault="00183F3D" w:rsidP="00DD5BD9">
      <w:pPr>
        <w:widowControl/>
        <w:numPr>
          <w:ilvl w:val="2"/>
          <w:numId w:val="4"/>
        </w:numPr>
        <w:autoSpaceDE/>
        <w:autoSpaceDN/>
        <w:spacing w:before="60" w:after="160" w:line="259" w:lineRule="auto"/>
        <w:ind w:right="119" w:hanging="513"/>
        <w:contextualSpacing/>
        <w:jc w:val="both"/>
        <w:rPr>
          <w:rFonts w:ascii="Times New Roman" w:hAnsi="Times New Roman" w:cs="Times New Roman"/>
          <w:sz w:val="14"/>
          <w:szCs w:val="14"/>
          <w:lang w:val="de-DE"/>
        </w:rPr>
      </w:pPr>
      <w:r w:rsidRPr="00FA6C9D">
        <w:rPr>
          <w:rFonts w:ascii="Times New Roman" w:hAnsi="Times New Roman" w:cs="Times New Roman"/>
          <w:sz w:val="14"/>
          <w:szCs w:val="14"/>
          <w:lang w:val="de-DE"/>
        </w:rPr>
        <w:t>der Anforderungen an das Produkt im Gesamtsystem (Robustheit, Stoß- und Schüttelfestigkeit)</w:t>
      </w:r>
      <w:r w:rsidR="004D1CCF" w:rsidRPr="00FA6C9D">
        <w:rPr>
          <w:rFonts w:ascii="Times New Roman" w:hAnsi="Times New Roman" w:cs="Times New Roman"/>
          <w:sz w:val="14"/>
          <w:szCs w:val="14"/>
          <w:lang w:val="de-DE"/>
        </w:rPr>
        <w:t>;</w:t>
      </w:r>
    </w:p>
    <w:p w14:paraId="2F0B908A" w14:textId="77777777" w:rsidR="00183F3D" w:rsidRPr="00FA6C9D" w:rsidRDefault="00183F3D" w:rsidP="00DD5BD9">
      <w:pPr>
        <w:widowControl/>
        <w:numPr>
          <w:ilvl w:val="2"/>
          <w:numId w:val="4"/>
        </w:numPr>
        <w:autoSpaceDE/>
        <w:autoSpaceDN/>
        <w:spacing w:before="60" w:after="160" w:line="259" w:lineRule="auto"/>
        <w:ind w:right="119" w:hanging="513"/>
        <w:contextualSpacing/>
        <w:jc w:val="both"/>
        <w:rPr>
          <w:rFonts w:ascii="Times New Roman" w:hAnsi="Times New Roman" w:cs="Times New Roman"/>
          <w:sz w:val="14"/>
          <w:szCs w:val="14"/>
          <w:lang w:val="de-DE"/>
        </w:rPr>
      </w:pPr>
      <w:r w:rsidRPr="00FA6C9D">
        <w:rPr>
          <w:rFonts w:ascii="Times New Roman" w:hAnsi="Times New Roman" w:cs="Times New Roman"/>
          <w:sz w:val="14"/>
          <w:szCs w:val="14"/>
          <w:lang w:val="de-DE"/>
        </w:rPr>
        <w:t>der Einflüsse des Produkts auf seine Systemumgebung;</w:t>
      </w:r>
    </w:p>
    <w:p w14:paraId="69B4C84F" w14:textId="77777777" w:rsidR="00183F3D" w:rsidRPr="00FA6C9D" w:rsidRDefault="00183F3D" w:rsidP="00DD5BD9">
      <w:pPr>
        <w:widowControl/>
        <w:numPr>
          <w:ilvl w:val="2"/>
          <w:numId w:val="4"/>
        </w:numPr>
        <w:autoSpaceDE/>
        <w:autoSpaceDN/>
        <w:spacing w:before="60" w:after="160" w:line="259" w:lineRule="auto"/>
        <w:ind w:right="119" w:hanging="513"/>
        <w:contextualSpacing/>
        <w:jc w:val="both"/>
        <w:rPr>
          <w:rFonts w:ascii="Times New Roman" w:hAnsi="Times New Roman" w:cs="Times New Roman"/>
          <w:sz w:val="14"/>
          <w:szCs w:val="14"/>
          <w:lang w:val="de-DE"/>
        </w:rPr>
      </w:pPr>
      <w:r w:rsidRPr="00FA6C9D">
        <w:rPr>
          <w:rFonts w:ascii="Times New Roman" w:hAnsi="Times New Roman" w:cs="Times New Roman"/>
          <w:sz w:val="14"/>
          <w:szCs w:val="14"/>
          <w:lang w:val="de-DE"/>
        </w:rPr>
        <w:t>der Einflüsse der Systemumgebung auf das Produkt;</w:t>
      </w:r>
    </w:p>
    <w:p w14:paraId="57757828" w14:textId="77777777" w:rsidR="00183F3D" w:rsidRPr="00FA6C9D" w:rsidRDefault="00183F3D" w:rsidP="00DD5BD9">
      <w:pPr>
        <w:widowControl/>
        <w:numPr>
          <w:ilvl w:val="2"/>
          <w:numId w:val="4"/>
        </w:numPr>
        <w:autoSpaceDE/>
        <w:autoSpaceDN/>
        <w:spacing w:before="60" w:after="160" w:line="259" w:lineRule="auto"/>
        <w:ind w:right="119" w:hanging="513"/>
        <w:contextualSpacing/>
        <w:jc w:val="both"/>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zeitlicher Faktoren wie z. B. Verschleiß oder Materialermüdung in der konkreten </w:t>
      </w:r>
      <w:proofErr w:type="spellStart"/>
      <w:r w:rsidRPr="00FA6C9D">
        <w:rPr>
          <w:rFonts w:ascii="Times New Roman" w:hAnsi="Times New Roman" w:cs="Times New Roman"/>
          <w:sz w:val="14"/>
          <w:szCs w:val="14"/>
          <w:lang w:val="de-DE"/>
        </w:rPr>
        <w:t>Verbausituation</w:t>
      </w:r>
      <w:proofErr w:type="spellEnd"/>
      <w:r w:rsidRPr="00FA6C9D">
        <w:rPr>
          <w:rFonts w:ascii="Times New Roman" w:hAnsi="Times New Roman" w:cs="Times New Roman"/>
          <w:sz w:val="14"/>
          <w:szCs w:val="14"/>
          <w:lang w:val="de-DE"/>
        </w:rPr>
        <w:t>;</w:t>
      </w:r>
    </w:p>
    <w:p w14:paraId="508F813A" w14:textId="77777777" w:rsidR="00183F3D" w:rsidRPr="00FA6C9D" w:rsidRDefault="00183F3D" w:rsidP="00DD5BD9">
      <w:pPr>
        <w:widowControl/>
        <w:numPr>
          <w:ilvl w:val="2"/>
          <w:numId w:val="4"/>
        </w:numPr>
        <w:autoSpaceDE/>
        <w:autoSpaceDN/>
        <w:spacing w:before="60" w:after="160" w:line="259" w:lineRule="auto"/>
        <w:ind w:right="119" w:hanging="513"/>
        <w:contextualSpacing/>
        <w:jc w:val="both"/>
        <w:rPr>
          <w:rFonts w:ascii="Times New Roman" w:hAnsi="Times New Roman" w:cs="Times New Roman"/>
          <w:sz w:val="14"/>
          <w:szCs w:val="14"/>
          <w:lang w:val="de-DE"/>
        </w:rPr>
      </w:pPr>
      <w:r w:rsidRPr="00FA6C9D">
        <w:rPr>
          <w:rFonts w:ascii="Times New Roman" w:hAnsi="Times New Roman" w:cs="Times New Roman"/>
          <w:sz w:val="14"/>
          <w:szCs w:val="14"/>
          <w:lang w:val="de-DE"/>
        </w:rPr>
        <w:t>der Einflüsse des Gesamtsystems auf das Produkt;</w:t>
      </w:r>
    </w:p>
    <w:p w14:paraId="2C5D8116" w14:textId="77777777" w:rsidR="00183F3D" w:rsidRPr="00FA6C9D" w:rsidRDefault="00183F3D" w:rsidP="00DD5BD9">
      <w:pPr>
        <w:widowControl/>
        <w:numPr>
          <w:ilvl w:val="2"/>
          <w:numId w:val="4"/>
        </w:numPr>
        <w:autoSpaceDE/>
        <w:autoSpaceDN/>
        <w:spacing w:before="60" w:after="160" w:line="259" w:lineRule="auto"/>
        <w:ind w:right="119" w:hanging="513"/>
        <w:contextualSpacing/>
        <w:jc w:val="both"/>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der Einflüsse des Produkts auf das Gesamtsystem; </w:t>
      </w:r>
    </w:p>
    <w:p w14:paraId="1A2DFBDE" w14:textId="49115755" w:rsidR="00183F3D" w:rsidRPr="00FA6C9D" w:rsidRDefault="00183F3D" w:rsidP="00DD5BD9">
      <w:pPr>
        <w:widowControl/>
        <w:numPr>
          <w:ilvl w:val="2"/>
          <w:numId w:val="4"/>
        </w:numPr>
        <w:autoSpaceDE/>
        <w:autoSpaceDN/>
        <w:spacing w:before="60" w:after="160" w:line="259" w:lineRule="auto"/>
        <w:ind w:right="119" w:hanging="513"/>
        <w:contextualSpacing/>
        <w:jc w:val="both"/>
        <w:rPr>
          <w:rFonts w:ascii="Times New Roman" w:hAnsi="Times New Roman" w:cs="Times New Roman"/>
          <w:sz w:val="14"/>
          <w:szCs w:val="14"/>
          <w:lang w:val="de-DE"/>
        </w:rPr>
      </w:pPr>
      <w:r w:rsidRPr="00FA6C9D">
        <w:rPr>
          <w:rFonts w:ascii="Times New Roman" w:hAnsi="Times New Roman" w:cs="Times New Roman"/>
          <w:sz w:val="14"/>
          <w:szCs w:val="14"/>
          <w:lang w:val="de-DE"/>
        </w:rPr>
        <w:t>Einflüssen der Nutzer des Gesamtsystems (</w:t>
      </w:r>
      <w:proofErr w:type="spellStart"/>
      <w:r w:rsidRPr="00FA6C9D">
        <w:rPr>
          <w:rFonts w:ascii="Times New Roman" w:hAnsi="Times New Roman" w:cs="Times New Roman"/>
          <w:sz w:val="14"/>
          <w:szCs w:val="14"/>
          <w:lang w:val="de-DE"/>
        </w:rPr>
        <w:t>z.</w:t>
      </w:r>
      <w:r w:rsidR="00D20BC5" w:rsidRPr="00FA6C9D">
        <w:rPr>
          <w:rFonts w:ascii="Times New Roman" w:hAnsi="Times New Roman" w:cs="Times New Roman"/>
          <w:color w:val="FFFFFF" w:themeColor="background1"/>
          <w:sz w:val="14"/>
          <w:szCs w:val="14"/>
          <w:lang w:val="de-DE"/>
        </w:rPr>
        <w:t>o</w:t>
      </w:r>
      <w:r w:rsidRPr="00FA6C9D">
        <w:rPr>
          <w:rFonts w:ascii="Times New Roman" w:hAnsi="Times New Roman" w:cs="Times New Roman"/>
          <w:sz w:val="14"/>
          <w:szCs w:val="14"/>
          <w:lang w:val="de-DE"/>
        </w:rPr>
        <w:t>B</w:t>
      </w:r>
      <w:proofErr w:type="spellEnd"/>
      <w:r w:rsidRPr="00FA6C9D">
        <w:rPr>
          <w:rFonts w:ascii="Times New Roman" w:hAnsi="Times New Roman" w:cs="Times New Roman"/>
          <w:sz w:val="14"/>
          <w:szCs w:val="14"/>
          <w:lang w:val="de-DE"/>
        </w:rPr>
        <w:t>. verunreinigte Arbeitskleidung, grobmotorische Nutzung, unterdurchschnitt</w:t>
      </w:r>
      <w:r w:rsidR="00DD5BD9">
        <w:rPr>
          <w:rFonts w:ascii="Times New Roman" w:hAnsi="Times New Roman" w:cs="Times New Roman"/>
          <w:sz w:val="14"/>
          <w:szCs w:val="14"/>
          <w:lang w:val="de-DE"/>
        </w:rPr>
        <w:t>-</w:t>
      </w:r>
      <w:proofErr w:type="spellStart"/>
      <w:r w:rsidRPr="00FA6C9D">
        <w:rPr>
          <w:rFonts w:ascii="Times New Roman" w:hAnsi="Times New Roman" w:cs="Times New Roman"/>
          <w:sz w:val="14"/>
          <w:szCs w:val="14"/>
          <w:lang w:val="de-DE"/>
        </w:rPr>
        <w:t>licher</w:t>
      </w:r>
      <w:proofErr w:type="spellEnd"/>
      <w:r w:rsidRPr="00FA6C9D">
        <w:rPr>
          <w:rFonts w:ascii="Times New Roman" w:hAnsi="Times New Roman" w:cs="Times New Roman"/>
          <w:sz w:val="14"/>
          <w:szCs w:val="14"/>
          <w:lang w:val="de-DE"/>
        </w:rPr>
        <w:t xml:space="preserve"> Ausbildungsstand der Nutzer);</w:t>
      </w:r>
    </w:p>
    <w:p w14:paraId="71242313" w14:textId="04107113" w:rsidR="00183F3D" w:rsidRPr="00FA6C9D" w:rsidRDefault="00183F3D" w:rsidP="00DD5BD9">
      <w:pPr>
        <w:widowControl/>
        <w:numPr>
          <w:ilvl w:val="2"/>
          <w:numId w:val="4"/>
        </w:numPr>
        <w:autoSpaceDE/>
        <w:autoSpaceDN/>
        <w:spacing w:before="60" w:after="160" w:line="259" w:lineRule="auto"/>
        <w:ind w:right="119" w:hanging="513"/>
        <w:contextualSpacing/>
        <w:jc w:val="both"/>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Einflüssen rechtlicher Bestimmungen, soweit sie dem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bekannt sind;</w:t>
      </w:r>
    </w:p>
    <w:p w14:paraId="12628F49" w14:textId="77777777" w:rsidR="00183F3D" w:rsidRPr="00FA6C9D" w:rsidRDefault="00183F3D" w:rsidP="00DD5BD9">
      <w:pPr>
        <w:widowControl/>
        <w:numPr>
          <w:ilvl w:val="2"/>
          <w:numId w:val="4"/>
        </w:numPr>
        <w:autoSpaceDE/>
        <w:autoSpaceDN/>
        <w:spacing w:before="60" w:after="160" w:line="259" w:lineRule="auto"/>
        <w:ind w:right="119" w:hanging="513"/>
        <w:contextualSpacing/>
        <w:jc w:val="both"/>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Einflussfaktoren, die von der üblicherweise vorausgesetzten Nutzung in räumlicher, zeitlicher oder technischer Hinsicht abweichen oder auf die sonst besonders hingewiesen werden sollte (z. B. klimatische Bedingungen, durchschnittliche Nutzungsdauer, Rüttel-, Schüttel-, Vibrationsbewegungen); </w:t>
      </w:r>
    </w:p>
    <w:p w14:paraId="6A1F8EE7" w14:textId="267FFD00" w:rsidR="00183F3D" w:rsidRPr="00FA6C9D" w:rsidRDefault="00183F3D" w:rsidP="00DD5BD9">
      <w:pPr>
        <w:widowControl/>
        <w:numPr>
          <w:ilvl w:val="2"/>
          <w:numId w:val="4"/>
        </w:numPr>
        <w:autoSpaceDE/>
        <w:autoSpaceDN/>
        <w:spacing w:before="60" w:after="160" w:line="259" w:lineRule="auto"/>
        <w:ind w:right="119" w:hanging="513"/>
        <w:contextualSpacing/>
        <w:jc w:val="both"/>
        <w:rPr>
          <w:rFonts w:ascii="Times New Roman" w:hAnsi="Times New Roman" w:cs="Times New Roman"/>
          <w:sz w:val="14"/>
          <w:szCs w:val="14"/>
          <w:lang w:val="de-DE"/>
        </w:rPr>
      </w:pPr>
      <w:r w:rsidRPr="00FA6C9D">
        <w:rPr>
          <w:rFonts w:ascii="Times New Roman" w:hAnsi="Times New Roman" w:cs="Times New Roman"/>
          <w:sz w:val="14"/>
          <w:szCs w:val="14"/>
          <w:lang w:val="de-DE"/>
        </w:rPr>
        <w:t>Einflussfaktoren</w:t>
      </w:r>
      <w:r w:rsidR="004D1CCF" w:rsidRPr="00FA6C9D">
        <w:rPr>
          <w:rFonts w:ascii="Times New Roman" w:hAnsi="Times New Roman" w:cs="Times New Roman"/>
          <w:sz w:val="14"/>
          <w:szCs w:val="14"/>
          <w:lang w:val="de-DE"/>
        </w:rPr>
        <w:t>,</w:t>
      </w:r>
      <w:r w:rsidRPr="00FA6C9D">
        <w:rPr>
          <w:rFonts w:ascii="Times New Roman" w:hAnsi="Times New Roman" w:cs="Times New Roman"/>
          <w:sz w:val="14"/>
          <w:szCs w:val="14"/>
          <w:lang w:val="de-DE"/>
        </w:rPr>
        <w:t xml:space="preserve"> die sich aus dem beabsichtigten Gebrauch unter regionalen, klimatischen und rechtlichen Bedingungen ergeben;</w:t>
      </w:r>
    </w:p>
    <w:p w14:paraId="57BA1446" w14:textId="3950255B" w:rsidR="00183F3D" w:rsidRPr="00FA6C9D" w:rsidRDefault="00183F3D" w:rsidP="00DD5BD9">
      <w:pPr>
        <w:widowControl/>
        <w:numPr>
          <w:ilvl w:val="2"/>
          <w:numId w:val="4"/>
        </w:numPr>
        <w:autoSpaceDE/>
        <w:autoSpaceDN/>
        <w:spacing w:before="60" w:after="160" w:line="259" w:lineRule="auto"/>
        <w:ind w:right="119" w:hanging="513"/>
        <w:contextualSpacing/>
        <w:jc w:val="both"/>
        <w:rPr>
          <w:rFonts w:ascii="Times New Roman" w:hAnsi="Times New Roman" w:cs="Times New Roman"/>
          <w:sz w:val="14"/>
          <w:szCs w:val="14"/>
          <w:lang w:val="de-DE"/>
        </w:rPr>
      </w:pPr>
      <w:r w:rsidRPr="00FA6C9D">
        <w:rPr>
          <w:rFonts w:ascii="Times New Roman" w:hAnsi="Times New Roman" w:cs="Times New Roman"/>
          <w:sz w:val="14"/>
          <w:szCs w:val="14"/>
          <w:lang w:val="de-DE"/>
        </w:rPr>
        <w:t>Einflussfaktoren, die hinsichtlich der Umgebung des Gesamt</w:t>
      </w:r>
      <w:r w:rsidR="00DD5BD9">
        <w:rPr>
          <w:rFonts w:ascii="Times New Roman" w:hAnsi="Times New Roman" w:cs="Times New Roman"/>
          <w:sz w:val="14"/>
          <w:szCs w:val="14"/>
          <w:lang w:val="de-DE"/>
        </w:rPr>
        <w:t>-</w:t>
      </w:r>
      <w:r w:rsidRPr="00FA6C9D">
        <w:rPr>
          <w:rFonts w:ascii="Times New Roman" w:hAnsi="Times New Roman" w:cs="Times New Roman"/>
          <w:sz w:val="14"/>
          <w:szCs w:val="14"/>
          <w:lang w:val="de-DE"/>
        </w:rPr>
        <w:t xml:space="preserve">systems des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s, soweit sie nicht zum Auftragsumfang gehör</w:t>
      </w:r>
      <w:r w:rsidR="004D1CCF" w:rsidRPr="00FA6C9D">
        <w:rPr>
          <w:rFonts w:ascii="Times New Roman" w:hAnsi="Times New Roman" w:cs="Times New Roman"/>
          <w:sz w:val="14"/>
          <w:szCs w:val="14"/>
          <w:lang w:val="de-DE"/>
        </w:rPr>
        <w:t>en</w:t>
      </w:r>
      <w:r w:rsidRPr="00FA6C9D">
        <w:rPr>
          <w:rFonts w:ascii="Times New Roman" w:hAnsi="Times New Roman" w:cs="Times New Roman"/>
          <w:sz w:val="14"/>
          <w:szCs w:val="14"/>
          <w:lang w:val="de-DE"/>
        </w:rPr>
        <w:t xml:space="preserve">, Auswirkungen auf die Funktion, die Funktionalität und/oder die Lebensdauer haben können; </w:t>
      </w:r>
    </w:p>
    <w:p w14:paraId="18A8B1E6" w14:textId="75A98743" w:rsidR="00183F3D" w:rsidRPr="00FA6C9D" w:rsidRDefault="00183F3D" w:rsidP="00DD5BD9">
      <w:pPr>
        <w:widowControl/>
        <w:numPr>
          <w:ilvl w:val="2"/>
          <w:numId w:val="4"/>
        </w:numPr>
        <w:autoSpaceDE/>
        <w:autoSpaceDN/>
        <w:spacing w:before="60" w:after="160" w:line="259" w:lineRule="auto"/>
        <w:ind w:right="119" w:hanging="513"/>
        <w:contextualSpacing/>
        <w:jc w:val="both"/>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Abweichungen des </w:t>
      </w:r>
      <w:r w:rsidR="00A91AF0" w:rsidRPr="00FA6C9D">
        <w:rPr>
          <w:rFonts w:ascii="Times New Roman" w:hAnsi="Times New Roman" w:cs="Times New Roman"/>
          <w:sz w:val="14"/>
          <w:szCs w:val="14"/>
          <w:lang w:val="de-DE"/>
        </w:rPr>
        <w:t>Besteller</w:t>
      </w:r>
      <w:r w:rsidR="00B61CBD" w:rsidRPr="00FA6C9D">
        <w:rPr>
          <w:rFonts w:ascii="Times New Roman" w:hAnsi="Times New Roman" w:cs="Times New Roman"/>
          <w:sz w:val="14"/>
          <w:szCs w:val="14"/>
          <w:lang w:val="de-DE"/>
        </w:rPr>
        <w:t>s</w:t>
      </w:r>
      <w:r w:rsidRPr="00FA6C9D">
        <w:rPr>
          <w:rFonts w:ascii="Times New Roman" w:hAnsi="Times New Roman" w:cs="Times New Roman"/>
          <w:sz w:val="14"/>
          <w:szCs w:val="14"/>
          <w:lang w:val="de-DE"/>
        </w:rPr>
        <w:t xml:space="preserve"> beim Einsatz von Betriebs- und Hilfsmitteln von einer üblicherweise vorausgesetzten Qualität und/oder Nutzung der Betriebs- und Hilfsmittel</w:t>
      </w:r>
      <w:r w:rsidR="000A011A" w:rsidRPr="00FA6C9D">
        <w:rPr>
          <w:rFonts w:ascii="Times New Roman" w:hAnsi="Times New Roman" w:cs="Times New Roman"/>
          <w:sz w:val="14"/>
          <w:szCs w:val="14"/>
          <w:lang w:val="de-DE"/>
        </w:rPr>
        <w:t>;</w:t>
      </w:r>
    </w:p>
    <w:p w14:paraId="5F40C767" w14:textId="7FF7F3A2" w:rsidR="004D1CCF" w:rsidRPr="00FA6C9D" w:rsidRDefault="00183F3D" w:rsidP="00DD5BD9">
      <w:pPr>
        <w:widowControl/>
        <w:numPr>
          <w:ilvl w:val="2"/>
          <w:numId w:val="4"/>
        </w:numPr>
        <w:autoSpaceDE/>
        <w:autoSpaceDN/>
        <w:spacing w:before="60" w:after="160" w:line="259" w:lineRule="auto"/>
        <w:ind w:right="119" w:hanging="513"/>
        <w:contextualSpacing/>
        <w:jc w:val="both"/>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Anforderungen an das von LIEFERANT </w:t>
      </w:r>
      <w:proofErr w:type="gramStart"/>
      <w:r w:rsidRPr="00FA6C9D">
        <w:rPr>
          <w:rFonts w:ascii="Times New Roman" w:hAnsi="Times New Roman" w:cs="Times New Roman"/>
          <w:sz w:val="14"/>
          <w:szCs w:val="14"/>
          <w:lang w:val="de-DE"/>
        </w:rPr>
        <w:t>zu liefernde Produkt</w:t>
      </w:r>
      <w:proofErr w:type="gramEnd"/>
      <w:r w:rsidRPr="00FA6C9D">
        <w:rPr>
          <w:rFonts w:ascii="Times New Roman" w:hAnsi="Times New Roman" w:cs="Times New Roman"/>
          <w:sz w:val="14"/>
          <w:szCs w:val="14"/>
          <w:lang w:val="de-DE"/>
        </w:rPr>
        <w:t xml:space="preserve"> innerhalb des weiteren Verbaus oder der weiteren Verarbeitung</w:t>
      </w:r>
      <w:r w:rsidR="000A011A" w:rsidRPr="00FA6C9D">
        <w:rPr>
          <w:rFonts w:ascii="Times New Roman" w:hAnsi="Times New Roman" w:cs="Times New Roman"/>
          <w:sz w:val="14"/>
          <w:szCs w:val="14"/>
          <w:lang w:val="de-DE"/>
        </w:rPr>
        <w:t>;</w:t>
      </w:r>
      <w:r w:rsidRPr="00FA6C9D">
        <w:rPr>
          <w:rFonts w:ascii="Times New Roman" w:hAnsi="Times New Roman" w:cs="Times New Roman"/>
          <w:sz w:val="14"/>
          <w:szCs w:val="14"/>
          <w:lang w:val="de-DE"/>
        </w:rPr>
        <w:t xml:space="preserve"> </w:t>
      </w:r>
    </w:p>
    <w:p w14:paraId="1ABD90AF" w14:textId="44193E67" w:rsidR="00183F3D" w:rsidRPr="00FA6C9D" w:rsidRDefault="00183F3D" w:rsidP="00DD5BD9">
      <w:pPr>
        <w:widowControl/>
        <w:numPr>
          <w:ilvl w:val="2"/>
          <w:numId w:val="4"/>
        </w:numPr>
        <w:autoSpaceDE/>
        <w:autoSpaceDN/>
        <w:spacing w:before="60" w:after="160" w:line="259" w:lineRule="auto"/>
        <w:ind w:right="119" w:hanging="513"/>
        <w:contextualSpacing/>
        <w:jc w:val="both"/>
        <w:rPr>
          <w:rFonts w:ascii="Times New Roman" w:hAnsi="Times New Roman" w:cs="Times New Roman"/>
          <w:sz w:val="14"/>
          <w:szCs w:val="14"/>
          <w:lang w:val="de-DE"/>
        </w:rPr>
      </w:pPr>
      <w:r w:rsidRPr="00FA6C9D">
        <w:rPr>
          <w:rFonts w:ascii="Times New Roman" w:hAnsi="Times New Roman" w:cs="Times New Roman"/>
          <w:sz w:val="14"/>
          <w:szCs w:val="14"/>
          <w:lang w:val="de-DE"/>
        </w:rPr>
        <w:t>Anforderungen hinsichtlich mechanischer, thermischer oder elektrischer Belastbarkeit, elektrostatischer Verträglichkeit, Hand</w:t>
      </w:r>
      <w:r w:rsidR="005B3B32">
        <w:rPr>
          <w:rFonts w:ascii="Times New Roman" w:hAnsi="Times New Roman" w:cs="Times New Roman"/>
          <w:sz w:val="14"/>
          <w:szCs w:val="14"/>
          <w:lang w:val="de-DE"/>
        </w:rPr>
        <w:t>-</w:t>
      </w:r>
      <w:proofErr w:type="spellStart"/>
      <w:r w:rsidRPr="00FA6C9D">
        <w:rPr>
          <w:rFonts w:ascii="Times New Roman" w:hAnsi="Times New Roman" w:cs="Times New Roman"/>
          <w:sz w:val="14"/>
          <w:szCs w:val="14"/>
          <w:lang w:val="de-DE"/>
        </w:rPr>
        <w:t>ling</w:t>
      </w:r>
      <w:proofErr w:type="spellEnd"/>
      <w:r w:rsidRPr="00FA6C9D">
        <w:rPr>
          <w:rFonts w:ascii="Times New Roman" w:hAnsi="Times New Roman" w:cs="Times New Roman"/>
          <w:sz w:val="14"/>
          <w:szCs w:val="14"/>
          <w:lang w:val="de-DE"/>
        </w:rPr>
        <w:t>, die eine Modifikation des Produkts erforderlich machen können;</w:t>
      </w:r>
    </w:p>
    <w:p w14:paraId="75645207" w14:textId="023AC4AC" w:rsidR="00183F3D" w:rsidRPr="00FA6C9D" w:rsidRDefault="00183F3D" w:rsidP="00DD5BD9">
      <w:pPr>
        <w:widowControl/>
        <w:numPr>
          <w:ilvl w:val="2"/>
          <w:numId w:val="4"/>
        </w:numPr>
        <w:autoSpaceDE/>
        <w:autoSpaceDN/>
        <w:spacing w:before="60" w:after="160" w:line="259" w:lineRule="auto"/>
        <w:ind w:right="119" w:hanging="513"/>
        <w:contextualSpacing/>
        <w:jc w:val="both"/>
        <w:rPr>
          <w:rFonts w:ascii="Times New Roman" w:hAnsi="Times New Roman" w:cs="Times New Roman"/>
          <w:sz w:val="14"/>
          <w:szCs w:val="14"/>
          <w:lang w:val="de-DE"/>
        </w:rPr>
      </w:pPr>
      <w:r w:rsidRPr="00FA6C9D">
        <w:rPr>
          <w:rFonts w:ascii="Times New Roman" w:hAnsi="Times New Roman" w:cs="Times New Roman"/>
          <w:sz w:val="14"/>
          <w:szCs w:val="14"/>
          <w:lang w:val="de-DE"/>
        </w:rPr>
        <w:t>Erforderlichkeit von bestimmten Schnittstellenparametern für die Validierung, einschließlich Prüfverfahren, Prüfmethoden und Prüf</w:t>
      </w:r>
      <w:r w:rsidR="005B3B32">
        <w:rPr>
          <w:rFonts w:ascii="Times New Roman" w:hAnsi="Times New Roman" w:cs="Times New Roman"/>
          <w:sz w:val="14"/>
          <w:szCs w:val="14"/>
          <w:lang w:val="de-DE"/>
        </w:rPr>
        <w:t>-</w:t>
      </w:r>
      <w:r w:rsidRPr="00FA6C9D">
        <w:rPr>
          <w:rFonts w:ascii="Times New Roman" w:hAnsi="Times New Roman" w:cs="Times New Roman"/>
          <w:sz w:val="14"/>
          <w:szCs w:val="14"/>
          <w:lang w:val="de-DE"/>
        </w:rPr>
        <w:t>mittel;</w:t>
      </w:r>
    </w:p>
    <w:p w14:paraId="24ABC92F" w14:textId="4221B06D" w:rsidR="00183F3D" w:rsidRPr="00FA6C9D" w:rsidRDefault="00183F3D" w:rsidP="00DD5BD9">
      <w:pPr>
        <w:widowControl/>
        <w:numPr>
          <w:ilvl w:val="2"/>
          <w:numId w:val="4"/>
        </w:numPr>
        <w:autoSpaceDE/>
        <w:autoSpaceDN/>
        <w:spacing w:before="60" w:after="160" w:line="259" w:lineRule="auto"/>
        <w:ind w:right="119" w:hanging="513"/>
        <w:contextualSpacing/>
        <w:jc w:val="both"/>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Kenntnis des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s von rechtlichen oder behördlichen </w:t>
      </w:r>
      <w:proofErr w:type="spellStart"/>
      <w:r w:rsidRPr="00FA6C9D">
        <w:rPr>
          <w:rFonts w:ascii="Times New Roman" w:hAnsi="Times New Roman" w:cs="Times New Roman"/>
          <w:sz w:val="14"/>
          <w:szCs w:val="14"/>
          <w:lang w:val="de-DE"/>
        </w:rPr>
        <w:t>Anfor</w:t>
      </w:r>
      <w:r w:rsidR="005B3B32">
        <w:rPr>
          <w:rFonts w:ascii="Times New Roman" w:hAnsi="Times New Roman" w:cs="Times New Roman"/>
          <w:sz w:val="14"/>
          <w:szCs w:val="14"/>
          <w:lang w:val="de-DE"/>
        </w:rPr>
        <w:t>-</w:t>
      </w:r>
      <w:r w:rsidRPr="00FA6C9D">
        <w:rPr>
          <w:rFonts w:ascii="Times New Roman" w:hAnsi="Times New Roman" w:cs="Times New Roman"/>
          <w:sz w:val="14"/>
          <w:szCs w:val="14"/>
          <w:lang w:val="de-DE"/>
        </w:rPr>
        <w:t>derungen</w:t>
      </w:r>
      <w:proofErr w:type="spellEnd"/>
      <w:r w:rsidRPr="00FA6C9D">
        <w:rPr>
          <w:rFonts w:ascii="Times New Roman" w:hAnsi="Times New Roman" w:cs="Times New Roman"/>
          <w:sz w:val="14"/>
          <w:szCs w:val="14"/>
          <w:lang w:val="de-DE"/>
        </w:rPr>
        <w:t xml:space="preserve">, die von den üblicherweise vorauszusetzenden </w:t>
      </w:r>
      <w:proofErr w:type="spellStart"/>
      <w:r w:rsidRPr="00FA6C9D">
        <w:rPr>
          <w:rFonts w:ascii="Times New Roman" w:hAnsi="Times New Roman" w:cs="Times New Roman"/>
          <w:sz w:val="14"/>
          <w:szCs w:val="14"/>
          <w:lang w:val="de-DE"/>
        </w:rPr>
        <w:t>Anfor</w:t>
      </w:r>
      <w:r w:rsidR="005B3B32">
        <w:rPr>
          <w:rFonts w:ascii="Times New Roman" w:hAnsi="Times New Roman" w:cs="Times New Roman"/>
          <w:sz w:val="14"/>
          <w:szCs w:val="14"/>
          <w:lang w:val="de-DE"/>
        </w:rPr>
        <w:t>-</w:t>
      </w:r>
      <w:r w:rsidRPr="00FA6C9D">
        <w:rPr>
          <w:rFonts w:ascii="Times New Roman" w:hAnsi="Times New Roman" w:cs="Times New Roman"/>
          <w:sz w:val="14"/>
          <w:szCs w:val="14"/>
          <w:lang w:val="de-DE"/>
        </w:rPr>
        <w:t>derungen</w:t>
      </w:r>
      <w:proofErr w:type="spellEnd"/>
      <w:r w:rsidRPr="00FA6C9D">
        <w:rPr>
          <w:rFonts w:ascii="Times New Roman" w:hAnsi="Times New Roman" w:cs="Times New Roman"/>
          <w:sz w:val="14"/>
          <w:szCs w:val="14"/>
          <w:lang w:val="de-DE"/>
        </w:rPr>
        <w:t xml:space="preserve"> abweichen</w:t>
      </w:r>
      <w:r w:rsidR="00665296">
        <w:rPr>
          <w:rFonts w:ascii="Times New Roman" w:hAnsi="Times New Roman" w:cs="Times New Roman"/>
          <w:sz w:val="14"/>
          <w:szCs w:val="14"/>
          <w:lang w:val="de-DE"/>
        </w:rPr>
        <w:t>?</w:t>
      </w:r>
      <w:r w:rsidRPr="00FA6C9D">
        <w:rPr>
          <w:rFonts w:ascii="Times New Roman" w:hAnsi="Times New Roman" w:cs="Times New Roman"/>
          <w:sz w:val="14"/>
          <w:szCs w:val="14"/>
          <w:lang w:val="de-DE"/>
        </w:rPr>
        <w:t xml:space="preserve"> </w:t>
      </w:r>
    </w:p>
    <w:p w14:paraId="6D0FC1EF" w14:textId="6D51E69D" w:rsidR="00723E0E" w:rsidRPr="00FA6C9D" w:rsidRDefault="00723E0E" w:rsidP="0093190F">
      <w:pPr>
        <w:tabs>
          <w:tab w:val="left" w:pos="573"/>
        </w:tabs>
        <w:ind w:left="573" w:right="-57"/>
        <w:rPr>
          <w:rFonts w:ascii="Times New Roman" w:hAnsi="Times New Roman" w:cs="Times New Roman"/>
          <w:sz w:val="14"/>
          <w:szCs w:val="14"/>
          <w:lang w:val="de-DE"/>
        </w:rPr>
      </w:pPr>
    </w:p>
    <w:p w14:paraId="108FCD70" w14:textId="62DCC15F" w:rsidR="00723E0E" w:rsidRPr="00FA6C9D" w:rsidRDefault="00723E0E" w:rsidP="00A5605C">
      <w:pPr>
        <w:pStyle w:val="Listenabsatz"/>
        <w:tabs>
          <w:tab w:val="left" w:pos="573"/>
        </w:tabs>
        <w:ind w:right="119"/>
        <w:rPr>
          <w:rFonts w:ascii="Times New Roman" w:hAnsi="Times New Roman" w:cs="Times New Roman"/>
          <w:sz w:val="14"/>
          <w:szCs w:val="14"/>
          <w:lang w:val="de-DE"/>
        </w:rPr>
      </w:pPr>
      <w:bookmarkStart w:id="2" w:name="_Hlk49864745"/>
      <w:r w:rsidRPr="00703FCE">
        <w:rPr>
          <w:rFonts w:cs="Times New Roman"/>
          <w:sz w:val="12"/>
          <w:szCs w:val="12"/>
          <w:lang w:val="de-DE"/>
        </w:rPr>
        <w:t>3.2</w:t>
      </w:r>
      <w:r w:rsidRPr="00FA6C9D">
        <w:rPr>
          <w:rFonts w:ascii="Times New Roman" w:hAnsi="Times New Roman" w:cs="Times New Roman"/>
          <w:sz w:val="14"/>
          <w:szCs w:val="14"/>
          <w:lang w:val="de-DE"/>
        </w:rPr>
        <w:tab/>
        <w:t xml:space="preserve">Abweichend zu </w:t>
      </w:r>
      <w:r w:rsidR="00911F26" w:rsidRPr="00FA6C9D">
        <w:rPr>
          <w:rFonts w:ascii="Times New Roman" w:hAnsi="Times New Roman" w:cs="Times New Roman"/>
          <w:sz w:val="14"/>
          <w:szCs w:val="14"/>
          <w:lang w:val="de-DE"/>
        </w:rPr>
        <w:t>IATF</w:t>
      </w:r>
      <w:r w:rsidR="00D20BC5" w:rsidRPr="00FA6C9D">
        <w:rPr>
          <w:rFonts w:ascii="Times New Roman" w:hAnsi="Times New Roman" w:cs="Times New Roman"/>
          <w:sz w:val="14"/>
          <w:szCs w:val="14"/>
          <w:lang w:val="de-DE"/>
        </w:rPr>
        <w:t xml:space="preserve"> 16949</w:t>
      </w:r>
      <w:r w:rsidR="00D824D0" w:rsidRPr="00FA6C9D">
        <w:rPr>
          <w:rFonts w:ascii="Times New Roman" w:hAnsi="Times New Roman" w:cs="Times New Roman"/>
          <w:sz w:val="14"/>
          <w:szCs w:val="14"/>
          <w:lang w:val="de-DE"/>
        </w:rPr>
        <w:t xml:space="preserve"> </w:t>
      </w:r>
      <w:r w:rsidR="003970F7" w:rsidRPr="00FA6C9D">
        <w:rPr>
          <w:rFonts w:ascii="Times New Roman" w:hAnsi="Times New Roman" w:cs="Times New Roman"/>
          <w:sz w:val="14"/>
          <w:szCs w:val="14"/>
          <w:lang w:val="de-DE"/>
        </w:rPr>
        <w:t>(</w:t>
      </w:r>
      <w:r w:rsidR="00D824D0" w:rsidRPr="00FA6C9D">
        <w:rPr>
          <w:rFonts w:ascii="Times New Roman" w:hAnsi="Times New Roman" w:cs="Times New Roman"/>
          <w:sz w:val="14"/>
          <w:szCs w:val="14"/>
          <w:lang w:val="de-DE"/>
        </w:rPr>
        <w:t>in Fassung vom 1.1</w:t>
      </w:r>
      <w:r w:rsidR="001016A0">
        <w:rPr>
          <w:rFonts w:ascii="Times New Roman" w:hAnsi="Times New Roman" w:cs="Times New Roman"/>
          <w:sz w:val="14"/>
          <w:szCs w:val="14"/>
          <w:lang w:val="de-DE"/>
        </w:rPr>
        <w:t>0</w:t>
      </w:r>
      <w:r w:rsidR="00D824D0" w:rsidRPr="00FA6C9D">
        <w:rPr>
          <w:rFonts w:ascii="Times New Roman" w:hAnsi="Times New Roman" w:cs="Times New Roman"/>
          <w:sz w:val="14"/>
          <w:szCs w:val="14"/>
          <w:lang w:val="de-DE"/>
        </w:rPr>
        <w:t>.2016</w:t>
      </w:r>
      <w:r w:rsidR="003970F7" w:rsidRPr="00FA6C9D">
        <w:rPr>
          <w:rFonts w:ascii="Times New Roman" w:hAnsi="Times New Roman" w:cs="Times New Roman"/>
          <w:sz w:val="14"/>
          <w:szCs w:val="14"/>
          <w:lang w:val="de-DE"/>
        </w:rPr>
        <w:t>)</w:t>
      </w:r>
      <w:r w:rsidR="00D824D0" w:rsidRPr="00FA6C9D">
        <w:rPr>
          <w:rFonts w:ascii="Times New Roman" w:hAnsi="Times New Roman" w:cs="Times New Roman"/>
          <w:sz w:val="14"/>
          <w:szCs w:val="14"/>
          <w:lang w:val="de-DE"/>
        </w:rPr>
        <w:t xml:space="preserve">, </w:t>
      </w:r>
      <w:r w:rsidRPr="00FA6C9D">
        <w:rPr>
          <w:rFonts w:ascii="Times New Roman" w:hAnsi="Times New Roman" w:cs="Times New Roman"/>
          <w:sz w:val="14"/>
          <w:szCs w:val="14"/>
          <w:lang w:val="de-DE"/>
        </w:rPr>
        <w:t>Abschnitt 8.4.2.2</w:t>
      </w:r>
      <w:r w:rsidR="00EE5013" w:rsidRPr="00FA6C9D">
        <w:rPr>
          <w:rFonts w:ascii="Times New Roman" w:hAnsi="Times New Roman" w:cs="Times New Roman"/>
          <w:sz w:val="14"/>
          <w:szCs w:val="14"/>
          <w:lang w:val="de-DE"/>
        </w:rPr>
        <w:t>,</w:t>
      </w:r>
      <w:r w:rsidRPr="00FA6C9D">
        <w:rPr>
          <w:rFonts w:ascii="Times New Roman" w:hAnsi="Times New Roman" w:cs="Times New Roman"/>
          <w:sz w:val="14"/>
          <w:szCs w:val="14"/>
          <w:lang w:val="de-DE"/>
        </w:rPr>
        <w:t xml:space="preserve"> und </w:t>
      </w:r>
      <w:r w:rsidR="00911F26" w:rsidRPr="00FA6C9D">
        <w:rPr>
          <w:rFonts w:ascii="Times New Roman" w:hAnsi="Times New Roman" w:cs="Times New Roman"/>
          <w:sz w:val="14"/>
          <w:szCs w:val="14"/>
          <w:lang w:val="de-DE"/>
        </w:rPr>
        <w:t>IATF</w:t>
      </w:r>
      <w:r w:rsidR="00D20BC5" w:rsidRPr="00FA6C9D">
        <w:rPr>
          <w:rFonts w:ascii="Times New Roman" w:hAnsi="Times New Roman" w:cs="Times New Roman"/>
          <w:sz w:val="14"/>
          <w:szCs w:val="14"/>
          <w:lang w:val="de-DE"/>
        </w:rPr>
        <w:t xml:space="preserve"> 16949</w:t>
      </w:r>
      <w:r w:rsidR="00D824D0" w:rsidRPr="00FA6C9D">
        <w:rPr>
          <w:rFonts w:ascii="Times New Roman" w:hAnsi="Times New Roman" w:cs="Times New Roman"/>
          <w:sz w:val="14"/>
          <w:szCs w:val="14"/>
          <w:lang w:val="de-DE"/>
        </w:rPr>
        <w:t xml:space="preserve">, </w:t>
      </w:r>
      <w:r w:rsidRPr="00FA6C9D">
        <w:rPr>
          <w:rFonts w:ascii="Times New Roman" w:hAnsi="Times New Roman" w:cs="Times New Roman"/>
          <w:sz w:val="14"/>
          <w:szCs w:val="14"/>
          <w:lang w:val="de-DE"/>
        </w:rPr>
        <w:t>Abschnitt 8.6.</w:t>
      </w:r>
      <w:r w:rsidR="00635A00">
        <w:rPr>
          <w:rFonts w:ascii="Times New Roman" w:hAnsi="Times New Roman" w:cs="Times New Roman"/>
          <w:sz w:val="14"/>
          <w:szCs w:val="14"/>
          <w:lang w:val="de-DE"/>
        </w:rPr>
        <w:t>5</w:t>
      </w:r>
      <w:r w:rsidR="00EE5013" w:rsidRPr="00FA6C9D">
        <w:rPr>
          <w:rFonts w:ascii="Times New Roman" w:hAnsi="Times New Roman" w:cs="Times New Roman"/>
          <w:sz w:val="14"/>
          <w:szCs w:val="14"/>
          <w:lang w:val="de-DE"/>
        </w:rPr>
        <w:t>,</w:t>
      </w:r>
      <w:r w:rsidRPr="00FA6C9D">
        <w:rPr>
          <w:rFonts w:ascii="Times New Roman" w:hAnsi="Times New Roman" w:cs="Times New Roman"/>
          <w:sz w:val="14"/>
          <w:szCs w:val="14"/>
          <w:lang w:val="de-DE"/>
        </w:rPr>
        <w:t xml:space="preserve"> vereinbaren die Parteien, dass LIEFERANT nicht zur Ermittlung von gesetzlichen und behördlichen Anforderungen in den vom Kunden genannten Bestimmungsländern verpflichtet ist. Diese Verpflichtung trifft ausschließlich den Kunden.</w:t>
      </w:r>
    </w:p>
    <w:bookmarkEnd w:id="2"/>
    <w:p w14:paraId="7224ACEE" w14:textId="77777777" w:rsidR="00723E0E" w:rsidRPr="00FA6C9D" w:rsidRDefault="00723E0E" w:rsidP="00723E0E">
      <w:pPr>
        <w:pStyle w:val="berschrift1"/>
        <w:numPr>
          <w:ilvl w:val="0"/>
          <w:numId w:val="1"/>
        </w:numPr>
        <w:tabs>
          <w:tab w:val="left" w:pos="572"/>
          <w:tab w:val="left" w:pos="573"/>
        </w:tabs>
        <w:spacing w:before="117"/>
        <w:rPr>
          <w:rFonts w:ascii="Times New Roman" w:hAnsi="Times New Roman" w:cs="Times New Roman"/>
          <w:lang w:val="de-DE"/>
        </w:rPr>
      </w:pPr>
      <w:r w:rsidRPr="00FA6C9D">
        <w:rPr>
          <w:rFonts w:ascii="Times New Roman" w:hAnsi="Times New Roman" w:cs="Times New Roman"/>
          <w:lang w:val="de-DE"/>
        </w:rPr>
        <w:t>Angebote - Angebotsunterlagen,</w:t>
      </w:r>
      <w:r w:rsidRPr="00FA6C9D">
        <w:rPr>
          <w:rFonts w:ascii="Times New Roman" w:hAnsi="Times New Roman" w:cs="Times New Roman"/>
          <w:spacing w:val="-9"/>
          <w:lang w:val="de-DE"/>
        </w:rPr>
        <w:t xml:space="preserve"> </w:t>
      </w:r>
      <w:r w:rsidRPr="00FA6C9D">
        <w:rPr>
          <w:rFonts w:ascii="Times New Roman" w:hAnsi="Times New Roman" w:cs="Times New Roman"/>
          <w:lang w:val="de-DE"/>
        </w:rPr>
        <w:t>Auftragsbestätigung</w:t>
      </w:r>
    </w:p>
    <w:p w14:paraId="040B11B0" w14:textId="77777777" w:rsidR="00723E0E" w:rsidRPr="00FA6C9D" w:rsidRDefault="003A5E4C" w:rsidP="00B75021">
      <w:pPr>
        <w:pStyle w:val="Listenabsatz"/>
        <w:numPr>
          <w:ilvl w:val="1"/>
          <w:numId w:val="1"/>
        </w:numPr>
        <w:tabs>
          <w:tab w:val="left" w:pos="573"/>
        </w:tabs>
        <w:spacing w:before="59"/>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Die </w:t>
      </w:r>
      <w:r w:rsidR="008C1885" w:rsidRPr="00FA6C9D">
        <w:rPr>
          <w:rFonts w:ascii="Times New Roman" w:hAnsi="Times New Roman" w:cs="Times New Roman"/>
          <w:sz w:val="14"/>
          <w:szCs w:val="14"/>
          <w:lang w:val="de-DE"/>
        </w:rPr>
        <w:t>Angebote</w:t>
      </w:r>
      <w:r w:rsidRPr="00FA6C9D">
        <w:rPr>
          <w:rFonts w:ascii="Times New Roman" w:hAnsi="Times New Roman" w:cs="Times New Roman"/>
          <w:sz w:val="14"/>
          <w:szCs w:val="14"/>
          <w:lang w:val="de-DE"/>
        </w:rPr>
        <w:t xml:space="preserve"> </w:t>
      </w:r>
      <w:r w:rsidR="003B127D" w:rsidRPr="00FA6C9D">
        <w:rPr>
          <w:rFonts w:ascii="Times New Roman" w:hAnsi="Times New Roman" w:cs="Times New Roman"/>
          <w:sz w:val="14"/>
          <w:szCs w:val="14"/>
          <w:lang w:val="de-DE"/>
        </w:rPr>
        <w:t>von</w:t>
      </w:r>
      <w:r w:rsidRPr="00FA6C9D">
        <w:rPr>
          <w:rFonts w:ascii="Times New Roman" w:hAnsi="Times New Roman" w:cs="Times New Roman"/>
          <w:sz w:val="14"/>
          <w:szCs w:val="14"/>
          <w:lang w:val="de-DE"/>
        </w:rPr>
        <w:t xml:space="preserve"> LIEFERANT</w:t>
      </w:r>
      <w:r w:rsidR="008C1885" w:rsidRPr="00FA6C9D">
        <w:rPr>
          <w:rFonts w:ascii="Times New Roman" w:hAnsi="Times New Roman" w:cs="Times New Roman"/>
          <w:sz w:val="14"/>
          <w:szCs w:val="14"/>
          <w:lang w:val="de-DE"/>
        </w:rPr>
        <w:t xml:space="preserve"> sind freibleibend, sofern sich aus dem Angebot nichts anderes</w:t>
      </w:r>
      <w:r w:rsidR="008C1885" w:rsidRPr="00FA6C9D">
        <w:rPr>
          <w:rFonts w:ascii="Times New Roman" w:hAnsi="Times New Roman" w:cs="Times New Roman"/>
          <w:spacing w:val="-37"/>
          <w:sz w:val="14"/>
          <w:szCs w:val="14"/>
          <w:lang w:val="de-DE"/>
        </w:rPr>
        <w:t xml:space="preserve"> </w:t>
      </w:r>
      <w:r w:rsidR="008C1885" w:rsidRPr="00FA6C9D">
        <w:rPr>
          <w:rFonts w:ascii="Times New Roman" w:hAnsi="Times New Roman" w:cs="Times New Roman"/>
          <w:sz w:val="14"/>
          <w:szCs w:val="14"/>
          <w:lang w:val="de-DE"/>
        </w:rPr>
        <w:t xml:space="preserve">ergibt. </w:t>
      </w:r>
    </w:p>
    <w:p w14:paraId="37B23DB7" w14:textId="432E60C0" w:rsidR="00723E0E" w:rsidRPr="00FA6C9D" w:rsidRDefault="008C1885" w:rsidP="00723E0E">
      <w:pPr>
        <w:pStyle w:val="Listenabsatz"/>
        <w:numPr>
          <w:ilvl w:val="1"/>
          <w:numId w:val="1"/>
        </w:numPr>
        <w:tabs>
          <w:tab w:val="left" w:pos="573"/>
        </w:tabs>
        <w:spacing w:before="61"/>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Bestellungen können </w:t>
      </w:r>
      <w:r w:rsidR="003A5E4C" w:rsidRPr="00FA6C9D">
        <w:rPr>
          <w:rFonts w:ascii="Times New Roman" w:hAnsi="Times New Roman" w:cs="Times New Roman"/>
          <w:sz w:val="14"/>
          <w:szCs w:val="14"/>
          <w:lang w:val="de-DE"/>
        </w:rPr>
        <w:t>vo</w:t>
      </w:r>
      <w:r w:rsidR="003B127D" w:rsidRPr="00FA6C9D">
        <w:rPr>
          <w:rFonts w:ascii="Times New Roman" w:hAnsi="Times New Roman" w:cs="Times New Roman"/>
          <w:sz w:val="14"/>
          <w:szCs w:val="14"/>
          <w:lang w:val="de-DE"/>
        </w:rPr>
        <w:t>n</w:t>
      </w:r>
      <w:r w:rsidR="003A5E4C" w:rsidRPr="00FA6C9D">
        <w:rPr>
          <w:rFonts w:ascii="Times New Roman" w:hAnsi="Times New Roman" w:cs="Times New Roman"/>
          <w:sz w:val="14"/>
          <w:szCs w:val="14"/>
          <w:lang w:val="de-DE"/>
        </w:rPr>
        <w:t xml:space="preserve"> LIEFERANT </w:t>
      </w:r>
      <w:r w:rsidRPr="00FA6C9D">
        <w:rPr>
          <w:rFonts w:ascii="Times New Roman" w:hAnsi="Times New Roman" w:cs="Times New Roman"/>
          <w:sz w:val="14"/>
          <w:szCs w:val="14"/>
          <w:lang w:val="de-DE"/>
        </w:rPr>
        <w:t>innerhalb von 6 Wochen durch Auftragsbestätigung an</w:t>
      </w:r>
      <w:r w:rsidR="003A5E4C" w:rsidRPr="00FA6C9D">
        <w:rPr>
          <w:rFonts w:ascii="Times New Roman" w:hAnsi="Times New Roman" w:cs="Times New Roman"/>
          <w:sz w:val="14"/>
          <w:szCs w:val="14"/>
          <w:lang w:val="de-DE"/>
        </w:rPr>
        <w:t>genommen werden</w:t>
      </w:r>
      <w:r w:rsidRPr="00FA6C9D">
        <w:rPr>
          <w:rFonts w:ascii="Times New Roman" w:hAnsi="Times New Roman" w:cs="Times New Roman"/>
          <w:sz w:val="14"/>
          <w:szCs w:val="14"/>
          <w:lang w:val="de-DE"/>
        </w:rPr>
        <w:t>.</w:t>
      </w:r>
    </w:p>
    <w:p w14:paraId="4BF678D6" w14:textId="77777777" w:rsidR="008C1885" w:rsidRPr="00FA6C9D" w:rsidRDefault="008C1885" w:rsidP="002A5045">
      <w:pPr>
        <w:pStyle w:val="Listenabsatz"/>
        <w:numPr>
          <w:ilvl w:val="1"/>
          <w:numId w:val="1"/>
        </w:numPr>
        <w:tabs>
          <w:tab w:val="left" w:pos="573"/>
        </w:tabs>
        <w:ind w:right="120"/>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Verträge kommen erst durch </w:t>
      </w:r>
      <w:r w:rsidR="003A5E4C" w:rsidRPr="00FA6C9D">
        <w:rPr>
          <w:rFonts w:ascii="Times New Roman" w:hAnsi="Times New Roman" w:cs="Times New Roman"/>
          <w:sz w:val="14"/>
          <w:szCs w:val="14"/>
          <w:lang w:val="de-DE"/>
        </w:rPr>
        <w:t xml:space="preserve">eine </w:t>
      </w:r>
      <w:r w:rsidRPr="00FA6C9D">
        <w:rPr>
          <w:rFonts w:ascii="Times New Roman" w:hAnsi="Times New Roman" w:cs="Times New Roman"/>
          <w:sz w:val="14"/>
          <w:szCs w:val="14"/>
          <w:lang w:val="de-DE"/>
        </w:rPr>
        <w:t>Auftragsbestätigung</w:t>
      </w:r>
      <w:r w:rsidR="003A5E4C" w:rsidRPr="00FA6C9D">
        <w:rPr>
          <w:rFonts w:ascii="Times New Roman" w:hAnsi="Times New Roman" w:cs="Times New Roman"/>
          <w:sz w:val="14"/>
          <w:szCs w:val="14"/>
          <w:lang w:val="de-DE"/>
        </w:rPr>
        <w:t xml:space="preserve"> </w:t>
      </w:r>
      <w:r w:rsidR="003B127D" w:rsidRPr="00FA6C9D">
        <w:rPr>
          <w:rFonts w:ascii="Times New Roman" w:hAnsi="Times New Roman" w:cs="Times New Roman"/>
          <w:sz w:val="14"/>
          <w:szCs w:val="14"/>
          <w:lang w:val="de-DE"/>
        </w:rPr>
        <w:t>von</w:t>
      </w:r>
      <w:r w:rsidR="003A5E4C" w:rsidRPr="00FA6C9D">
        <w:rPr>
          <w:rFonts w:ascii="Times New Roman" w:hAnsi="Times New Roman" w:cs="Times New Roman"/>
          <w:sz w:val="14"/>
          <w:szCs w:val="14"/>
          <w:lang w:val="de-DE"/>
        </w:rPr>
        <w:t xml:space="preserve"> LIEFERANT</w:t>
      </w:r>
      <w:r w:rsidRPr="00FA6C9D">
        <w:rPr>
          <w:rFonts w:ascii="Times New Roman" w:hAnsi="Times New Roman" w:cs="Times New Roman"/>
          <w:sz w:val="14"/>
          <w:szCs w:val="14"/>
          <w:lang w:val="de-DE"/>
        </w:rPr>
        <w:t xml:space="preserve"> (mindestens in Textform) oder </w:t>
      </w:r>
      <w:r w:rsidR="003A5E4C" w:rsidRPr="00FA6C9D">
        <w:rPr>
          <w:rFonts w:ascii="Times New Roman" w:hAnsi="Times New Roman" w:cs="Times New Roman"/>
          <w:sz w:val="14"/>
          <w:szCs w:val="14"/>
          <w:lang w:val="de-DE"/>
        </w:rPr>
        <w:t xml:space="preserve">mit </w:t>
      </w:r>
      <w:r w:rsidRPr="00FA6C9D">
        <w:rPr>
          <w:rFonts w:ascii="Times New Roman" w:hAnsi="Times New Roman" w:cs="Times New Roman"/>
          <w:sz w:val="14"/>
          <w:szCs w:val="14"/>
          <w:lang w:val="de-DE"/>
        </w:rPr>
        <w:t>Lieferung zustande.</w:t>
      </w:r>
    </w:p>
    <w:p w14:paraId="49867E09" w14:textId="77777777" w:rsidR="008C1885" w:rsidRPr="00FA6C9D" w:rsidRDefault="008C1885" w:rsidP="00723E0E">
      <w:pPr>
        <w:pStyle w:val="Listenabsatz"/>
        <w:numPr>
          <w:ilvl w:val="1"/>
          <w:numId w:val="1"/>
        </w:numPr>
        <w:tabs>
          <w:tab w:val="left" w:pos="573"/>
        </w:tabs>
        <w:ind w:right="120"/>
        <w:rPr>
          <w:rFonts w:ascii="Times New Roman" w:hAnsi="Times New Roman" w:cs="Times New Roman"/>
          <w:sz w:val="14"/>
          <w:szCs w:val="14"/>
          <w:lang w:val="de-DE"/>
        </w:rPr>
      </w:pPr>
      <w:r w:rsidRPr="00FA6C9D">
        <w:rPr>
          <w:rFonts w:ascii="Times New Roman" w:hAnsi="Times New Roman" w:cs="Times New Roman"/>
          <w:sz w:val="14"/>
          <w:szCs w:val="14"/>
          <w:lang w:val="de-DE"/>
        </w:rPr>
        <w:t>Mündliche Zusicherungen von Eigenschaften, Ergänzungen, Zusagen oder Nebenabreden, die über den Inhalt des schriftlichen Vertrages hinausgehen oder diese Allgemeinen Verkaufsbedingungen zum Nachteil</w:t>
      </w:r>
      <w:r w:rsidR="003A5E4C" w:rsidRPr="00FA6C9D">
        <w:rPr>
          <w:rFonts w:ascii="Times New Roman" w:hAnsi="Times New Roman" w:cs="Times New Roman"/>
          <w:sz w:val="14"/>
          <w:szCs w:val="14"/>
          <w:lang w:val="de-DE"/>
        </w:rPr>
        <w:t xml:space="preserve"> </w:t>
      </w:r>
      <w:r w:rsidR="003B127D" w:rsidRPr="00FA6C9D">
        <w:rPr>
          <w:rFonts w:ascii="Times New Roman" w:hAnsi="Times New Roman" w:cs="Times New Roman"/>
          <w:sz w:val="14"/>
          <w:szCs w:val="14"/>
          <w:lang w:val="de-DE"/>
        </w:rPr>
        <w:t>von</w:t>
      </w:r>
      <w:r w:rsidR="003A5E4C" w:rsidRPr="00FA6C9D">
        <w:rPr>
          <w:rFonts w:ascii="Times New Roman" w:hAnsi="Times New Roman" w:cs="Times New Roman"/>
          <w:sz w:val="14"/>
          <w:szCs w:val="14"/>
          <w:lang w:val="de-DE"/>
        </w:rPr>
        <w:t xml:space="preserve"> LIEFERANT</w:t>
      </w:r>
      <w:r w:rsidRPr="00FA6C9D">
        <w:rPr>
          <w:rFonts w:ascii="Times New Roman" w:hAnsi="Times New Roman" w:cs="Times New Roman"/>
          <w:sz w:val="14"/>
          <w:szCs w:val="14"/>
          <w:lang w:val="de-DE"/>
        </w:rPr>
        <w:t xml:space="preserve"> ändern, sind nur wirksam, wenn sie vo</w:t>
      </w:r>
      <w:r w:rsidR="003B127D" w:rsidRPr="00FA6C9D">
        <w:rPr>
          <w:rFonts w:ascii="Times New Roman" w:hAnsi="Times New Roman" w:cs="Times New Roman"/>
          <w:sz w:val="14"/>
          <w:szCs w:val="14"/>
          <w:lang w:val="de-DE"/>
        </w:rPr>
        <w:t>n</w:t>
      </w:r>
      <w:r w:rsidR="003A5E4C" w:rsidRPr="00FA6C9D">
        <w:rPr>
          <w:rFonts w:ascii="Times New Roman" w:hAnsi="Times New Roman" w:cs="Times New Roman"/>
          <w:sz w:val="14"/>
          <w:szCs w:val="14"/>
          <w:lang w:val="de-DE"/>
        </w:rPr>
        <w:t xml:space="preserve"> LIEFERANT</w:t>
      </w:r>
      <w:r w:rsidRPr="00FA6C9D">
        <w:rPr>
          <w:rFonts w:ascii="Times New Roman" w:hAnsi="Times New Roman" w:cs="Times New Roman"/>
          <w:sz w:val="14"/>
          <w:szCs w:val="14"/>
          <w:lang w:val="de-DE"/>
        </w:rPr>
        <w:t xml:space="preserve"> schriftlich bestätigt </w:t>
      </w:r>
      <w:r w:rsidR="003A5E4C" w:rsidRPr="00FA6C9D">
        <w:rPr>
          <w:rFonts w:ascii="Times New Roman" w:hAnsi="Times New Roman" w:cs="Times New Roman"/>
          <w:sz w:val="14"/>
          <w:szCs w:val="14"/>
          <w:lang w:val="de-DE"/>
        </w:rPr>
        <w:t>werden</w:t>
      </w:r>
      <w:r w:rsidRPr="00FA6C9D">
        <w:rPr>
          <w:rFonts w:ascii="Times New Roman" w:hAnsi="Times New Roman" w:cs="Times New Roman"/>
          <w:sz w:val="14"/>
          <w:szCs w:val="14"/>
          <w:lang w:val="de-DE"/>
        </w:rPr>
        <w:t>.</w:t>
      </w:r>
    </w:p>
    <w:p w14:paraId="479E065F" w14:textId="77777777" w:rsidR="00723E0E" w:rsidRPr="00FA6C9D" w:rsidRDefault="00723E0E" w:rsidP="00723E0E">
      <w:pPr>
        <w:pStyle w:val="Listenabsatz"/>
        <w:numPr>
          <w:ilvl w:val="1"/>
          <w:numId w:val="1"/>
        </w:numPr>
        <w:tabs>
          <w:tab w:val="left" w:pos="573"/>
        </w:tabs>
        <w:ind w:right="120"/>
        <w:rPr>
          <w:rFonts w:ascii="Times New Roman" w:hAnsi="Times New Roman" w:cs="Times New Roman"/>
          <w:sz w:val="14"/>
          <w:szCs w:val="14"/>
          <w:lang w:val="de-DE"/>
        </w:rPr>
      </w:pPr>
      <w:r w:rsidRPr="00FA6C9D">
        <w:rPr>
          <w:rFonts w:ascii="Times New Roman" w:hAnsi="Times New Roman" w:cs="Times New Roman"/>
          <w:sz w:val="14"/>
          <w:szCs w:val="14"/>
          <w:lang w:val="de-DE"/>
        </w:rPr>
        <w:t>An Abbildungen, Zeichnungen, Kalkulationen und sonstigen Unterlagen behält sich LIEFERANT Eigentums- und Urheberrechte vor. Dies gilt auch für solche schriftlichen Unterlagen, die als „vertraulich“ bezeichnet sind. Die Weitergabe an Dritte bedarf der ausdrücklichen schriftlichen Zustimmung durch LIEFERANT.</w:t>
      </w:r>
    </w:p>
    <w:p w14:paraId="146741F5" w14:textId="77777777" w:rsidR="008C1885" w:rsidRPr="00FA6C9D" w:rsidRDefault="008C1885" w:rsidP="00723E0E">
      <w:pPr>
        <w:pStyle w:val="Listenabsatz"/>
        <w:numPr>
          <w:ilvl w:val="1"/>
          <w:numId w:val="1"/>
        </w:numPr>
        <w:tabs>
          <w:tab w:val="left" w:pos="573"/>
        </w:tabs>
        <w:ind w:right="120"/>
        <w:rPr>
          <w:rFonts w:ascii="Times New Roman" w:hAnsi="Times New Roman" w:cs="Times New Roman"/>
          <w:sz w:val="14"/>
          <w:szCs w:val="14"/>
          <w:lang w:val="de-DE"/>
        </w:rPr>
      </w:pPr>
      <w:r w:rsidRPr="00FA6C9D">
        <w:rPr>
          <w:rFonts w:ascii="Times New Roman" w:hAnsi="Times New Roman" w:cs="Times New Roman"/>
          <w:sz w:val="14"/>
          <w:szCs w:val="14"/>
          <w:lang w:val="de-DE"/>
        </w:rPr>
        <w:t>Die zum Angebot gehörigen Abbildungen, Zeichnungen, Gewichts- und Maßangaben und Tabellen gelten stets nur annäherungsweise, soweit sie nicht ausdrücklich als verbindlich bezeichnet sind. Für konstruktionsbedingte Abweichungen des Vertragsgegenstandes gegenüber diesen Unterlagen wird nicht gehaftet.</w:t>
      </w:r>
    </w:p>
    <w:p w14:paraId="585A0681" w14:textId="3B65FCFB" w:rsidR="00B35098" w:rsidRPr="00FA6C9D" w:rsidRDefault="00B35098" w:rsidP="00EB6144">
      <w:pPr>
        <w:pStyle w:val="Listenabsatz"/>
        <w:numPr>
          <w:ilvl w:val="1"/>
          <w:numId w:val="1"/>
        </w:numPr>
        <w:tabs>
          <w:tab w:val="left" w:pos="573"/>
        </w:tabs>
        <w:ind w:right="120"/>
        <w:rPr>
          <w:rFonts w:ascii="Times New Roman" w:hAnsi="Times New Roman" w:cs="Times New Roman"/>
          <w:sz w:val="14"/>
          <w:szCs w:val="14"/>
          <w:lang w:val="de-DE"/>
        </w:rPr>
      </w:pPr>
      <w:r w:rsidRPr="00FA6C9D">
        <w:rPr>
          <w:rFonts w:ascii="Times New Roman" w:hAnsi="Times New Roman" w:cs="Times New Roman"/>
          <w:sz w:val="14"/>
          <w:szCs w:val="14"/>
          <w:lang w:val="de-DE"/>
        </w:rPr>
        <w:t>Für die Einhaltung der Maße gelten die DIN- und EN-Normen. Im Übrigen g</w:t>
      </w:r>
      <w:r w:rsidR="003A5E4C" w:rsidRPr="00FA6C9D">
        <w:rPr>
          <w:rFonts w:ascii="Times New Roman" w:hAnsi="Times New Roman" w:cs="Times New Roman"/>
          <w:sz w:val="14"/>
          <w:szCs w:val="14"/>
          <w:lang w:val="de-DE"/>
        </w:rPr>
        <w:t>ibt der LIEFERANT</w:t>
      </w:r>
      <w:r w:rsidRPr="00FA6C9D">
        <w:rPr>
          <w:rFonts w:ascii="Times New Roman" w:hAnsi="Times New Roman" w:cs="Times New Roman"/>
          <w:sz w:val="14"/>
          <w:szCs w:val="14"/>
          <w:lang w:val="de-DE"/>
        </w:rPr>
        <w:t xml:space="preserve"> Maße und Gewichte in </w:t>
      </w:r>
      <w:r w:rsidR="003A5E4C" w:rsidRPr="00FA6C9D">
        <w:rPr>
          <w:rFonts w:ascii="Times New Roman" w:hAnsi="Times New Roman" w:cs="Times New Roman"/>
          <w:sz w:val="14"/>
          <w:szCs w:val="14"/>
          <w:lang w:val="de-DE"/>
        </w:rPr>
        <w:t>seinen</w:t>
      </w:r>
      <w:r w:rsidRPr="00FA6C9D">
        <w:rPr>
          <w:rFonts w:ascii="Times New Roman" w:hAnsi="Times New Roman" w:cs="Times New Roman"/>
          <w:sz w:val="14"/>
          <w:szCs w:val="14"/>
          <w:lang w:val="de-DE"/>
        </w:rPr>
        <w:t xml:space="preserve"> Angeboten und Auftragsbestätigungen nach bestem Wissen an. Sie sind jedoch keine Beschaffenheitsgarantien. Geringfügige Abweichungen, insbesondere gießereitechnisch bedingte Mehr- oder Mindergewichte, berechtigen den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nicht zu Beanstandungen und Mängelansprüchen, soweit nicht etwas anderes vereinbart ist.</w:t>
      </w:r>
    </w:p>
    <w:p w14:paraId="0E3BDADF" w14:textId="77777777" w:rsidR="00723E0E" w:rsidRPr="00FA6C9D" w:rsidRDefault="00723E0E" w:rsidP="00723E0E">
      <w:pPr>
        <w:pStyle w:val="berschrift1"/>
        <w:numPr>
          <w:ilvl w:val="0"/>
          <w:numId w:val="1"/>
        </w:numPr>
        <w:tabs>
          <w:tab w:val="left" w:pos="572"/>
          <w:tab w:val="left" w:pos="573"/>
        </w:tabs>
        <w:spacing w:before="116"/>
        <w:rPr>
          <w:rFonts w:ascii="Times New Roman" w:hAnsi="Times New Roman" w:cs="Times New Roman"/>
          <w:lang w:val="de-DE"/>
        </w:rPr>
      </w:pPr>
      <w:r w:rsidRPr="00FA6C9D">
        <w:rPr>
          <w:rFonts w:ascii="Times New Roman" w:hAnsi="Times New Roman" w:cs="Times New Roman"/>
          <w:lang w:val="de-DE"/>
        </w:rPr>
        <w:t>Preise,</w:t>
      </w:r>
      <w:r w:rsidRPr="00FA6C9D">
        <w:rPr>
          <w:rFonts w:ascii="Times New Roman" w:hAnsi="Times New Roman" w:cs="Times New Roman"/>
          <w:spacing w:val="-3"/>
          <w:lang w:val="de-DE"/>
        </w:rPr>
        <w:t xml:space="preserve"> </w:t>
      </w:r>
      <w:r w:rsidRPr="00FA6C9D">
        <w:rPr>
          <w:rFonts w:ascii="Times New Roman" w:hAnsi="Times New Roman" w:cs="Times New Roman"/>
          <w:lang w:val="de-DE"/>
        </w:rPr>
        <w:t>Zahlungsbedingungen</w:t>
      </w:r>
    </w:p>
    <w:p w14:paraId="2948665E" w14:textId="112B251F" w:rsidR="00EB6144" w:rsidRPr="00FA6C9D" w:rsidRDefault="00467A24" w:rsidP="00723E0E">
      <w:pPr>
        <w:pStyle w:val="Listenabsatz"/>
        <w:numPr>
          <w:ilvl w:val="1"/>
          <w:numId w:val="1"/>
        </w:numPr>
        <w:tabs>
          <w:tab w:val="left" w:pos="573"/>
        </w:tabs>
        <w:spacing w:before="59"/>
        <w:ind w:right="120"/>
        <w:rPr>
          <w:rFonts w:ascii="Times New Roman" w:hAnsi="Times New Roman" w:cs="Times New Roman"/>
          <w:sz w:val="14"/>
          <w:szCs w:val="14"/>
          <w:lang w:val="de-DE"/>
        </w:rPr>
      </w:pPr>
      <w:r w:rsidRPr="00FA6C9D">
        <w:rPr>
          <w:rFonts w:ascii="Times New Roman" w:hAnsi="Times New Roman" w:cs="Times New Roman"/>
          <w:sz w:val="14"/>
          <w:szCs w:val="14"/>
          <w:lang w:val="de-DE"/>
        </w:rPr>
        <w:t>Die im Vertrag genannten Preise verstehen sich</w:t>
      </w:r>
      <w:r w:rsidR="000A011A" w:rsidRPr="00FA6C9D">
        <w:rPr>
          <w:rFonts w:ascii="Times New Roman" w:hAnsi="Times New Roman" w:cs="Times New Roman"/>
          <w:sz w:val="14"/>
          <w:szCs w:val="14"/>
          <w:lang w:val="de-DE"/>
        </w:rPr>
        <w:t>,</w:t>
      </w:r>
      <w:r w:rsidRPr="00FA6C9D">
        <w:rPr>
          <w:rFonts w:ascii="Times New Roman" w:hAnsi="Times New Roman" w:cs="Times New Roman"/>
          <w:sz w:val="14"/>
          <w:szCs w:val="14"/>
          <w:lang w:val="de-DE"/>
        </w:rPr>
        <w:t xml:space="preserve"> </w:t>
      </w:r>
      <w:r w:rsidR="00B14198" w:rsidRPr="00FA6C9D">
        <w:rPr>
          <w:rFonts w:ascii="Times New Roman" w:hAnsi="Times New Roman" w:cs="Times New Roman"/>
          <w:sz w:val="14"/>
          <w:szCs w:val="14"/>
          <w:lang w:val="de-DE"/>
        </w:rPr>
        <w:t>soweit nicht anders angegeben</w:t>
      </w:r>
      <w:r w:rsidR="000A011A" w:rsidRPr="00FA6C9D">
        <w:rPr>
          <w:rFonts w:ascii="Times New Roman" w:hAnsi="Times New Roman" w:cs="Times New Roman"/>
          <w:sz w:val="14"/>
          <w:szCs w:val="14"/>
          <w:lang w:val="de-DE"/>
        </w:rPr>
        <w:t>,</w:t>
      </w:r>
      <w:r w:rsidR="00B14198" w:rsidRPr="00FA6C9D">
        <w:rPr>
          <w:rFonts w:ascii="Times New Roman" w:hAnsi="Times New Roman" w:cs="Times New Roman"/>
          <w:sz w:val="14"/>
          <w:szCs w:val="14"/>
          <w:lang w:val="de-DE"/>
        </w:rPr>
        <w:t xml:space="preserve"> </w:t>
      </w:r>
      <w:r w:rsidRPr="00FA6C9D">
        <w:rPr>
          <w:rFonts w:ascii="Times New Roman" w:hAnsi="Times New Roman" w:cs="Times New Roman"/>
          <w:sz w:val="14"/>
          <w:szCs w:val="14"/>
          <w:lang w:val="de-DE"/>
        </w:rPr>
        <w:t>als Grundpreise zuzüglich mögliche</w:t>
      </w:r>
      <w:r w:rsidR="00E76E56">
        <w:rPr>
          <w:rFonts w:ascii="Times New Roman" w:hAnsi="Times New Roman" w:cs="Times New Roman"/>
          <w:sz w:val="14"/>
          <w:szCs w:val="14"/>
          <w:lang w:val="de-DE"/>
        </w:rPr>
        <w:t>r</w:t>
      </w:r>
      <w:r w:rsidRPr="00FA6C9D">
        <w:rPr>
          <w:rFonts w:ascii="Times New Roman" w:hAnsi="Times New Roman" w:cs="Times New Roman"/>
          <w:sz w:val="14"/>
          <w:szCs w:val="14"/>
          <w:lang w:val="de-DE"/>
        </w:rPr>
        <w:t xml:space="preserve"> Zuschläge für Energie- und Materialteuerungen.</w:t>
      </w:r>
    </w:p>
    <w:p w14:paraId="598BF751" w14:textId="2B132399" w:rsidR="00723E0E" w:rsidRPr="00FA6C9D" w:rsidRDefault="00723E0E" w:rsidP="00723E0E">
      <w:pPr>
        <w:pStyle w:val="Listenabsatz"/>
        <w:numPr>
          <w:ilvl w:val="1"/>
          <w:numId w:val="1"/>
        </w:numPr>
        <w:tabs>
          <w:tab w:val="left" w:pos="573"/>
        </w:tabs>
        <w:spacing w:before="59"/>
        <w:ind w:right="120"/>
        <w:rPr>
          <w:rFonts w:ascii="Times New Roman" w:hAnsi="Times New Roman" w:cs="Times New Roman"/>
          <w:sz w:val="14"/>
          <w:szCs w:val="14"/>
          <w:lang w:val="de-DE"/>
        </w:rPr>
      </w:pPr>
      <w:r w:rsidRPr="00FA6C9D">
        <w:rPr>
          <w:rFonts w:ascii="Times New Roman" w:hAnsi="Times New Roman" w:cs="Times New Roman"/>
          <w:sz w:val="14"/>
          <w:szCs w:val="14"/>
          <w:lang w:val="de-DE"/>
        </w:rPr>
        <w:t>Alle Preise verstehen sich, soweit nicht eine abweichende INCOTERM-Klausel vereinbart ist, EXW INCOTERMS 20</w:t>
      </w:r>
      <w:r w:rsidR="00EB6144" w:rsidRPr="00FA6C9D">
        <w:rPr>
          <w:rFonts w:ascii="Times New Roman" w:hAnsi="Times New Roman" w:cs="Times New Roman"/>
          <w:sz w:val="14"/>
          <w:szCs w:val="14"/>
          <w:lang w:val="de-DE"/>
        </w:rPr>
        <w:t>2</w:t>
      </w:r>
      <w:r w:rsidRPr="00FA6C9D">
        <w:rPr>
          <w:rFonts w:ascii="Times New Roman" w:hAnsi="Times New Roman" w:cs="Times New Roman"/>
          <w:sz w:val="14"/>
          <w:szCs w:val="14"/>
          <w:lang w:val="de-DE"/>
        </w:rPr>
        <w:t>0</w:t>
      </w:r>
      <w:r w:rsidRPr="00FA6C9D">
        <w:rPr>
          <w:rFonts w:ascii="Times New Roman" w:hAnsi="Times New Roman" w:cs="Times New Roman"/>
          <w:sz w:val="14"/>
          <w:szCs w:val="14"/>
          <w:vertAlign w:val="superscript"/>
          <w:lang w:val="de-DE"/>
        </w:rPr>
        <w:t>®</w:t>
      </w:r>
      <w:r w:rsidRPr="00FA6C9D">
        <w:rPr>
          <w:rFonts w:ascii="Times New Roman" w:hAnsi="Times New Roman" w:cs="Times New Roman"/>
          <w:sz w:val="14"/>
          <w:szCs w:val="14"/>
          <w:lang w:val="de-DE"/>
        </w:rPr>
        <w:t xml:space="preserve"> zuzüglich der zum Zeitpunkt der Rechnungsstellung gesetzlichen Mehrwertsteuer. Sämtliche Nebenkosten, wie </w:t>
      </w:r>
      <w:r w:rsidR="00FE2E5B" w:rsidRPr="00FA6C9D">
        <w:rPr>
          <w:rFonts w:ascii="Times New Roman" w:hAnsi="Times New Roman" w:cs="Times New Roman"/>
          <w:sz w:val="14"/>
          <w:szCs w:val="14"/>
          <w:lang w:val="de-DE"/>
        </w:rPr>
        <w:t>z. B.</w:t>
      </w:r>
      <w:r w:rsidRPr="00FA6C9D">
        <w:rPr>
          <w:rFonts w:ascii="Times New Roman" w:hAnsi="Times New Roman" w:cs="Times New Roman"/>
          <w:sz w:val="14"/>
          <w:szCs w:val="14"/>
          <w:lang w:val="de-DE"/>
        </w:rPr>
        <w:t xml:space="preserve"> Kosten für Fracht, Versicherungen, Ausfuhr-, Durchfuhr-, Einfuhr- und andere Bewilligungen sowie Beurkundungen gehen zu Lasten des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s. Ebenso hat der </w:t>
      </w:r>
      <w:r w:rsidR="00A91AF0" w:rsidRPr="00FA6C9D">
        <w:rPr>
          <w:rFonts w:ascii="Times New Roman" w:hAnsi="Times New Roman" w:cs="Times New Roman"/>
          <w:sz w:val="14"/>
          <w:szCs w:val="14"/>
          <w:lang w:val="de-DE"/>
        </w:rPr>
        <w:t>Besteller</w:t>
      </w:r>
      <w:r w:rsidR="00467A24" w:rsidRPr="00FA6C9D">
        <w:rPr>
          <w:rFonts w:ascii="Times New Roman" w:hAnsi="Times New Roman" w:cs="Times New Roman"/>
          <w:sz w:val="14"/>
          <w:szCs w:val="14"/>
          <w:lang w:val="de-DE"/>
        </w:rPr>
        <w:t xml:space="preserve"> für den Transport</w:t>
      </w:r>
      <w:r w:rsidRPr="00FA6C9D">
        <w:rPr>
          <w:rFonts w:ascii="Times New Roman" w:hAnsi="Times New Roman" w:cs="Times New Roman"/>
          <w:sz w:val="14"/>
          <w:szCs w:val="14"/>
          <w:lang w:val="de-DE"/>
        </w:rPr>
        <w:t xml:space="preserve"> alle Arten von Steuern, Abgaben</w:t>
      </w:r>
      <w:r w:rsidR="00376247" w:rsidRPr="00FA6C9D">
        <w:rPr>
          <w:rFonts w:ascii="Times New Roman" w:hAnsi="Times New Roman" w:cs="Times New Roman"/>
          <w:sz w:val="14"/>
          <w:szCs w:val="14"/>
          <w:lang w:val="de-DE"/>
        </w:rPr>
        <w:t>,</w:t>
      </w:r>
      <w:r w:rsidRPr="00FA6C9D">
        <w:rPr>
          <w:rFonts w:ascii="Times New Roman" w:hAnsi="Times New Roman" w:cs="Times New Roman"/>
          <w:sz w:val="14"/>
          <w:szCs w:val="14"/>
          <w:lang w:val="de-DE"/>
        </w:rPr>
        <w:t xml:space="preserve"> Gebühren und Zöllen zu tragen.</w:t>
      </w:r>
    </w:p>
    <w:p w14:paraId="699BD017" w14:textId="77255AD9" w:rsidR="00723E0E" w:rsidRPr="00FA6C9D" w:rsidRDefault="00723E0E" w:rsidP="00723E0E">
      <w:pPr>
        <w:pStyle w:val="Listenabsatz"/>
        <w:numPr>
          <w:ilvl w:val="1"/>
          <w:numId w:val="1"/>
        </w:numPr>
        <w:tabs>
          <w:tab w:val="left" w:pos="573"/>
        </w:tabs>
        <w:spacing w:before="59"/>
        <w:ind w:right="120"/>
        <w:rPr>
          <w:rFonts w:ascii="Times New Roman" w:hAnsi="Times New Roman" w:cs="Times New Roman"/>
          <w:sz w:val="14"/>
          <w:szCs w:val="14"/>
          <w:lang w:val="de-DE"/>
        </w:rPr>
      </w:pPr>
      <w:r w:rsidRPr="00FA6C9D">
        <w:rPr>
          <w:rFonts w:ascii="Times New Roman" w:hAnsi="Times New Roman" w:cs="Times New Roman"/>
          <w:sz w:val="14"/>
          <w:szCs w:val="14"/>
          <w:lang w:val="de-DE"/>
        </w:rPr>
        <w:t>Verändern sich nach Abschluss eines Vertrages die Herstellungskosten insgesamt um mehr als 5</w:t>
      </w:r>
      <w:r w:rsidR="00DD2D35" w:rsidRPr="00FA6C9D">
        <w:rPr>
          <w:rFonts w:ascii="Times New Roman" w:hAnsi="Times New Roman" w:cs="Times New Roman"/>
          <w:sz w:val="14"/>
          <w:szCs w:val="14"/>
          <w:lang w:val="de-DE"/>
        </w:rPr>
        <w:t xml:space="preserve"> </w:t>
      </w:r>
      <w:r w:rsidRPr="00FA6C9D">
        <w:rPr>
          <w:rFonts w:ascii="Times New Roman" w:hAnsi="Times New Roman" w:cs="Times New Roman"/>
          <w:sz w:val="14"/>
          <w:szCs w:val="14"/>
          <w:lang w:val="de-DE"/>
        </w:rPr>
        <w:t>% u.</w:t>
      </w:r>
      <w:r w:rsidR="00DD2D35" w:rsidRPr="00FA6C9D">
        <w:rPr>
          <w:rFonts w:ascii="Times New Roman" w:hAnsi="Times New Roman" w:cs="Times New Roman"/>
          <w:sz w:val="14"/>
          <w:szCs w:val="14"/>
          <w:lang w:val="de-DE"/>
        </w:rPr>
        <w:t xml:space="preserve"> </w:t>
      </w:r>
      <w:r w:rsidRPr="00FA6C9D">
        <w:rPr>
          <w:rFonts w:ascii="Times New Roman" w:hAnsi="Times New Roman" w:cs="Times New Roman"/>
          <w:sz w:val="14"/>
          <w:szCs w:val="14"/>
          <w:lang w:val="de-DE"/>
        </w:rPr>
        <w:t>a. durch Lohnsteigerungen, Energiepreis</w:t>
      </w:r>
      <w:r w:rsidR="005B3B32">
        <w:rPr>
          <w:rFonts w:ascii="Times New Roman" w:hAnsi="Times New Roman" w:cs="Times New Roman"/>
          <w:sz w:val="14"/>
          <w:szCs w:val="14"/>
          <w:lang w:val="de-DE"/>
        </w:rPr>
        <w:t>-</w:t>
      </w:r>
      <w:r w:rsidRPr="00FA6C9D">
        <w:rPr>
          <w:rFonts w:ascii="Times New Roman" w:hAnsi="Times New Roman" w:cs="Times New Roman"/>
          <w:sz w:val="14"/>
          <w:szCs w:val="14"/>
          <w:lang w:val="de-DE"/>
        </w:rPr>
        <w:t xml:space="preserve">steigerungen, Zölle oder durch andere Kosten, so kann der im ursprünglich vereinbarten Preis enthaltene bzw. nicht enthaltene Kostenanteil entsprechend der Kostenänderung angepasst werden. Dies gilt nicht, wenn die Änderungen innerhalb von 6 Wochen nach Abschluss des Vertrages erfolgten. Der Anspruch auf Preisanpassung wird fällig in dem Moment, in dem eine Partei die Preisanpassung schriftlich fordert. Erzielen die Parteien hinsichtlich der Preisanpassung keine Einigung, kann </w:t>
      </w:r>
      <w:r w:rsidR="00530A6A" w:rsidRPr="00FA6C9D">
        <w:rPr>
          <w:rFonts w:ascii="Times New Roman" w:hAnsi="Times New Roman" w:cs="Times New Roman"/>
          <w:sz w:val="14"/>
          <w:szCs w:val="14"/>
          <w:lang w:val="de-DE"/>
        </w:rPr>
        <w:t>LIEFERANT</w:t>
      </w:r>
      <w:r w:rsidRPr="00FA6C9D">
        <w:rPr>
          <w:rFonts w:ascii="Times New Roman" w:hAnsi="Times New Roman" w:cs="Times New Roman"/>
          <w:sz w:val="14"/>
          <w:szCs w:val="14"/>
          <w:lang w:val="de-DE"/>
        </w:rPr>
        <w:t xml:space="preserve"> den Vertrag insgesamt oder in Teilen mit einer Frist von drei Monaten kündigen. Um den ursprünglich vereinbarten Preis zu halten, darf LIEFERANT auch auf alternative Bezugsquellen ausweichen. Sofern eine Belieferung des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s nach einer Änderung von Bezugsquellen erst nach einer erneuten Bemusterung zulässig sein sollte, trägt der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die Kosten der Bemusterung. </w:t>
      </w:r>
    </w:p>
    <w:p w14:paraId="198AF141" w14:textId="77777777" w:rsidR="00723E0E" w:rsidRPr="00FA6C9D" w:rsidRDefault="00723E0E" w:rsidP="00723E0E">
      <w:pPr>
        <w:pStyle w:val="Listenabsatz"/>
        <w:numPr>
          <w:ilvl w:val="1"/>
          <w:numId w:val="1"/>
        </w:numPr>
        <w:tabs>
          <w:tab w:val="left" w:pos="573"/>
        </w:tabs>
        <w:spacing w:before="59"/>
        <w:ind w:right="120"/>
        <w:rPr>
          <w:rFonts w:ascii="Times New Roman" w:hAnsi="Times New Roman" w:cs="Times New Roman"/>
          <w:sz w:val="14"/>
          <w:szCs w:val="14"/>
          <w:lang w:val="de-DE"/>
        </w:rPr>
      </w:pPr>
      <w:r w:rsidRPr="00FA6C9D">
        <w:rPr>
          <w:rFonts w:ascii="Times New Roman" w:hAnsi="Times New Roman" w:cs="Times New Roman"/>
          <w:sz w:val="14"/>
          <w:szCs w:val="14"/>
          <w:lang w:val="de-DE"/>
        </w:rPr>
        <w:t>Soweit nicht ausdrücklich anderes vereinbart ist, wird in der Währung des Lieferwerkes offeriert und</w:t>
      </w:r>
      <w:r w:rsidRPr="00FA6C9D">
        <w:rPr>
          <w:rFonts w:ascii="Times New Roman" w:hAnsi="Times New Roman" w:cs="Times New Roman"/>
          <w:spacing w:val="-4"/>
          <w:sz w:val="14"/>
          <w:szCs w:val="14"/>
          <w:lang w:val="de-DE"/>
        </w:rPr>
        <w:t xml:space="preserve"> </w:t>
      </w:r>
      <w:r w:rsidRPr="00FA6C9D">
        <w:rPr>
          <w:rFonts w:ascii="Times New Roman" w:hAnsi="Times New Roman" w:cs="Times New Roman"/>
          <w:sz w:val="14"/>
          <w:szCs w:val="14"/>
          <w:lang w:val="de-DE"/>
        </w:rPr>
        <w:t>fakturiert.</w:t>
      </w:r>
    </w:p>
    <w:p w14:paraId="0255F780" w14:textId="77777777" w:rsidR="00EB6144" w:rsidRPr="00FA6C9D" w:rsidRDefault="00EB6144" w:rsidP="00723E0E">
      <w:pPr>
        <w:pStyle w:val="Listenabsatz"/>
        <w:numPr>
          <w:ilvl w:val="1"/>
          <w:numId w:val="1"/>
        </w:numPr>
        <w:tabs>
          <w:tab w:val="left" w:pos="573"/>
        </w:tabs>
        <w:spacing w:before="59"/>
        <w:ind w:right="120"/>
        <w:rPr>
          <w:rFonts w:ascii="Times New Roman" w:hAnsi="Times New Roman" w:cs="Times New Roman"/>
          <w:sz w:val="14"/>
          <w:szCs w:val="14"/>
          <w:lang w:val="de-DE"/>
        </w:rPr>
      </w:pPr>
      <w:r w:rsidRPr="00FA6C9D">
        <w:rPr>
          <w:rFonts w:ascii="Times New Roman" w:hAnsi="Times New Roman" w:cs="Times New Roman"/>
          <w:sz w:val="14"/>
          <w:szCs w:val="14"/>
          <w:lang w:val="de-DE"/>
        </w:rPr>
        <w:t>Kosten für stückbezogene Modelle und Fertigungseinrichtungen sind stets im Voraus zu bezahlen, sofern nichts anderes vereinbart ist.</w:t>
      </w:r>
    </w:p>
    <w:p w14:paraId="37049569" w14:textId="726755ED" w:rsidR="00723E0E" w:rsidRPr="00FA6C9D" w:rsidRDefault="00723E0E" w:rsidP="00723E0E">
      <w:pPr>
        <w:pStyle w:val="Listenabsatz"/>
        <w:numPr>
          <w:ilvl w:val="1"/>
          <w:numId w:val="1"/>
        </w:numPr>
        <w:tabs>
          <w:tab w:val="left" w:pos="573"/>
        </w:tabs>
        <w:spacing w:before="59"/>
        <w:ind w:right="120"/>
        <w:rPr>
          <w:rFonts w:ascii="Times New Roman" w:hAnsi="Times New Roman" w:cs="Times New Roman"/>
          <w:sz w:val="14"/>
          <w:szCs w:val="14"/>
          <w:lang w:val="de-DE"/>
        </w:rPr>
      </w:pPr>
      <w:r w:rsidRPr="00FA6C9D">
        <w:rPr>
          <w:rFonts w:ascii="Times New Roman" w:hAnsi="Times New Roman" w:cs="Times New Roman"/>
          <w:sz w:val="14"/>
          <w:szCs w:val="14"/>
          <w:lang w:val="de-DE"/>
        </w:rPr>
        <w:t>Soweit nichts anderes vereinbart ist</w:t>
      </w:r>
      <w:r w:rsidR="00DD2D35" w:rsidRPr="00FA6C9D">
        <w:rPr>
          <w:rFonts w:ascii="Times New Roman" w:hAnsi="Times New Roman" w:cs="Times New Roman"/>
          <w:sz w:val="14"/>
          <w:szCs w:val="14"/>
          <w:lang w:val="de-DE"/>
        </w:rPr>
        <w:t>,</w:t>
      </w:r>
      <w:r w:rsidRPr="00FA6C9D">
        <w:rPr>
          <w:rFonts w:ascii="Times New Roman" w:hAnsi="Times New Roman" w:cs="Times New Roman"/>
          <w:sz w:val="14"/>
          <w:szCs w:val="14"/>
          <w:lang w:val="de-DE"/>
        </w:rPr>
        <w:t xml:space="preserve"> sind Rechnungen bei Rechnungs</w:t>
      </w:r>
      <w:r w:rsidR="00A5605C">
        <w:rPr>
          <w:rFonts w:ascii="Times New Roman" w:hAnsi="Times New Roman" w:cs="Times New Roman"/>
          <w:sz w:val="14"/>
          <w:szCs w:val="14"/>
          <w:lang w:val="de-DE"/>
        </w:rPr>
        <w:t>-</w:t>
      </w:r>
      <w:r w:rsidRPr="00FA6C9D">
        <w:rPr>
          <w:rFonts w:ascii="Times New Roman" w:hAnsi="Times New Roman" w:cs="Times New Roman"/>
          <w:sz w:val="14"/>
          <w:szCs w:val="14"/>
          <w:lang w:val="de-DE"/>
        </w:rPr>
        <w:t>eingang fällig. Vorbehaltlich des Widerrufs der Kreditbewilligung sind Rechnungen innerhalb von 30 Tagen nach Rechnungsdatum netto zahlbar. Soweit Skonto vertraglich vereinbart ist, hat eine Skontogewährung den Ausgleich aller früher fälligen Rechnungen zur</w:t>
      </w:r>
      <w:r w:rsidRPr="00FA6C9D">
        <w:rPr>
          <w:rFonts w:ascii="Times New Roman" w:hAnsi="Times New Roman" w:cs="Times New Roman"/>
          <w:spacing w:val="-5"/>
          <w:sz w:val="14"/>
          <w:szCs w:val="14"/>
          <w:lang w:val="de-DE"/>
        </w:rPr>
        <w:t xml:space="preserve"> </w:t>
      </w:r>
      <w:r w:rsidRPr="00FA6C9D">
        <w:rPr>
          <w:rFonts w:ascii="Times New Roman" w:hAnsi="Times New Roman" w:cs="Times New Roman"/>
          <w:sz w:val="14"/>
          <w:szCs w:val="14"/>
          <w:lang w:val="de-DE"/>
        </w:rPr>
        <w:t>Voraussetzung.</w:t>
      </w:r>
    </w:p>
    <w:p w14:paraId="45E4A18E" w14:textId="77777777" w:rsidR="00EB6144" w:rsidRPr="00FA6C9D" w:rsidRDefault="00EB6144" w:rsidP="00723E0E">
      <w:pPr>
        <w:pStyle w:val="Listenabsatz"/>
        <w:numPr>
          <w:ilvl w:val="1"/>
          <w:numId w:val="1"/>
        </w:numPr>
        <w:tabs>
          <w:tab w:val="left" w:pos="573"/>
        </w:tabs>
        <w:spacing w:before="59"/>
        <w:ind w:right="120"/>
        <w:rPr>
          <w:rFonts w:ascii="Times New Roman" w:hAnsi="Times New Roman" w:cs="Times New Roman"/>
          <w:sz w:val="14"/>
          <w:szCs w:val="14"/>
          <w:lang w:val="de-DE"/>
        </w:rPr>
      </w:pPr>
      <w:r w:rsidRPr="00FA6C9D">
        <w:rPr>
          <w:rFonts w:ascii="Times New Roman" w:hAnsi="Times New Roman" w:cs="Times New Roman"/>
          <w:sz w:val="14"/>
          <w:szCs w:val="14"/>
          <w:lang w:val="de-DE"/>
        </w:rPr>
        <w:lastRenderedPageBreak/>
        <w:t>Für Teillieferungen werden Teilrechnungen gestellt. Für jede Teilrechnung laufen die Zahlungsfristen gesondert.</w:t>
      </w:r>
    </w:p>
    <w:p w14:paraId="6F16AF35" w14:textId="2C51400F" w:rsidR="00723E0E" w:rsidRPr="00FA6C9D" w:rsidRDefault="00723E0E" w:rsidP="00723E0E">
      <w:pPr>
        <w:pStyle w:val="Listenabsatz"/>
        <w:numPr>
          <w:ilvl w:val="1"/>
          <w:numId w:val="1"/>
        </w:numPr>
        <w:tabs>
          <w:tab w:val="left" w:pos="573"/>
        </w:tabs>
        <w:spacing w:before="59"/>
        <w:ind w:right="120"/>
        <w:rPr>
          <w:rFonts w:ascii="Times New Roman" w:hAnsi="Times New Roman" w:cs="Times New Roman"/>
          <w:sz w:val="14"/>
          <w:szCs w:val="14"/>
          <w:lang w:val="de-DE"/>
        </w:rPr>
      </w:pPr>
      <w:r w:rsidRPr="00FA6C9D">
        <w:rPr>
          <w:rFonts w:ascii="Times New Roman" w:hAnsi="Times New Roman" w:cs="Times New Roman"/>
          <w:sz w:val="14"/>
          <w:szCs w:val="14"/>
          <w:lang w:val="de-DE"/>
        </w:rPr>
        <w:t>Als Tag des Zahlungseingangs gilt bei allen Zahlungsmitteln der Tag, an dem LIEFERANT oder Dritte, die gegenüber dem Lieferanten einen Anspruch haben, über den Betrag endgültig verfügen</w:t>
      </w:r>
      <w:r w:rsidRPr="00FA6C9D">
        <w:rPr>
          <w:rFonts w:ascii="Times New Roman" w:hAnsi="Times New Roman" w:cs="Times New Roman"/>
          <w:spacing w:val="-2"/>
          <w:sz w:val="14"/>
          <w:szCs w:val="14"/>
          <w:lang w:val="de-DE"/>
        </w:rPr>
        <w:t xml:space="preserve"> </w:t>
      </w:r>
      <w:r w:rsidR="000A011A" w:rsidRPr="00FA6C9D">
        <w:rPr>
          <w:rFonts w:ascii="Times New Roman" w:hAnsi="Times New Roman" w:cs="Times New Roman"/>
          <w:sz w:val="14"/>
          <w:szCs w:val="14"/>
          <w:lang w:val="de-DE"/>
        </w:rPr>
        <w:t>können</w:t>
      </w:r>
      <w:r w:rsidRPr="00FA6C9D">
        <w:rPr>
          <w:rFonts w:ascii="Times New Roman" w:hAnsi="Times New Roman" w:cs="Times New Roman"/>
          <w:sz w:val="14"/>
          <w:szCs w:val="14"/>
          <w:lang w:val="de-DE"/>
        </w:rPr>
        <w:t>.</w:t>
      </w:r>
    </w:p>
    <w:p w14:paraId="544C704D" w14:textId="44135072" w:rsidR="00723E0E" w:rsidRPr="00FA6C9D" w:rsidRDefault="00723E0E" w:rsidP="00723E0E">
      <w:pPr>
        <w:pStyle w:val="Listenabsatz"/>
        <w:numPr>
          <w:ilvl w:val="1"/>
          <w:numId w:val="1"/>
        </w:numPr>
        <w:tabs>
          <w:tab w:val="left" w:pos="573"/>
        </w:tabs>
        <w:spacing w:before="59"/>
        <w:ind w:right="120"/>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Kommt der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mit der Kaufpreiszahlung in Verzug, so sind die ausstehenden Beträge mit </w:t>
      </w:r>
      <w:r w:rsidR="00FD74B2" w:rsidRPr="00FA6C9D">
        <w:rPr>
          <w:rFonts w:ascii="Times New Roman" w:hAnsi="Times New Roman" w:cs="Times New Roman"/>
          <w:sz w:val="14"/>
          <w:szCs w:val="14"/>
          <w:lang w:val="de-DE"/>
        </w:rPr>
        <w:t>[</w:t>
      </w:r>
      <w:proofErr w:type="gramStart"/>
      <w:r w:rsidR="00FD74B2" w:rsidRPr="00FA6C9D">
        <w:rPr>
          <w:rFonts w:ascii="Times New Roman" w:hAnsi="Times New Roman" w:cs="Times New Roman"/>
          <w:sz w:val="14"/>
          <w:szCs w:val="14"/>
          <w:lang w:val="de-DE"/>
        </w:rPr>
        <w:t>5]</w:t>
      </w:r>
      <w:r w:rsidRPr="00FA6C9D">
        <w:rPr>
          <w:rFonts w:ascii="Times New Roman" w:hAnsi="Times New Roman" w:cs="Times New Roman"/>
          <w:sz w:val="14"/>
          <w:szCs w:val="14"/>
          <w:lang w:val="de-DE"/>
        </w:rPr>
        <w:t>%</w:t>
      </w:r>
      <w:proofErr w:type="gramEnd"/>
      <w:r w:rsidRPr="00FA6C9D">
        <w:rPr>
          <w:rFonts w:ascii="Times New Roman" w:hAnsi="Times New Roman" w:cs="Times New Roman"/>
          <w:sz w:val="14"/>
          <w:szCs w:val="14"/>
          <w:lang w:val="de-DE"/>
        </w:rPr>
        <w:t>-Punkten p.a. über dem Basiszinssatz zu verzinsen; die Geltendmachung höherer Zinsen und/oder weiterer Schäden bleibt unberührt.</w:t>
      </w:r>
    </w:p>
    <w:p w14:paraId="137D111E" w14:textId="4DB27AE0" w:rsidR="00723E0E" w:rsidRPr="00FA6C9D" w:rsidRDefault="00723E0E" w:rsidP="00723E0E">
      <w:pPr>
        <w:pStyle w:val="Listenabsatz"/>
        <w:numPr>
          <w:ilvl w:val="1"/>
          <w:numId w:val="1"/>
        </w:numPr>
        <w:tabs>
          <w:tab w:val="left" w:pos="573"/>
        </w:tabs>
        <w:spacing w:before="59"/>
        <w:ind w:right="120"/>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Der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ist nach Maßgabe des Vertrages verpflichtet, den Kaufpreis zu zahlen und die Ware abzunehmen. Erfüllt der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eine seiner Pflichten nach diesem Vertrag oder dem Gesetz nicht, so kann LIEFERANT, unbeschadet seiner weiteren gesetzlichen Ansprüche, sämtliche Lieferungen oder Leistungen zurückbehalten.</w:t>
      </w:r>
    </w:p>
    <w:p w14:paraId="50F2C71F" w14:textId="2D29B492" w:rsidR="00723E0E" w:rsidRPr="00FA6C9D" w:rsidRDefault="00723E0E" w:rsidP="00723E0E">
      <w:pPr>
        <w:pStyle w:val="Listenabsatz"/>
        <w:numPr>
          <w:ilvl w:val="1"/>
          <w:numId w:val="1"/>
        </w:numPr>
        <w:tabs>
          <w:tab w:val="left" w:pos="573"/>
        </w:tabs>
        <w:spacing w:before="59"/>
        <w:ind w:right="120"/>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Ist eine verbindliche Bestellmenge nicht vereinbart, so legt LIEFERANT seiner Kalkulation die vom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angegebene unverbindliche Bestellmenge (Zielmenge)</w:t>
      </w:r>
      <w:r w:rsidRPr="00FA6C9D">
        <w:rPr>
          <w:rFonts w:ascii="Times New Roman" w:hAnsi="Times New Roman" w:cs="Times New Roman"/>
          <w:spacing w:val="-2"/>
          <w:sz w:val="14"/>
          <w:szCs w:val="14"/>
          <w:lang w:val="de-DE"/>
        </w:rPr>
        <w:t xml:space="preserve"> </w:t>
      </w:r>
      <w:r w:rsidRPr="00FA6C9D">
        <w:rPr>
          <w:rFonts w:ascii="Times New Roman" w:hAnsi="Times New Roman" w:cs="Times New Roman"/>
          <w:sz w:val="14"/>
          <w:szCs w:val="14"/>
          <w:lang w:val="de-DE"/>
        </w:rPr>
        <w:t>zugrunde.</w:t>
      </w:r>
    </w:p>
    <w:p w14:paraId="0CCDD75E" w14:textId="34011F8E" w:rsidR="00723E0E" w:rsidRPr="00FA6C9D" w:rsidRDefault="00723E0E" w:rsidP="00723E0E">
      <w:pPr>
        <w:pStyle w:val="Listenabsatz"/>
        <w:numPr>
          <w:ilvl w:val="1"/>
          <w:numId w:val="1"/>
        </w:numPr>
        <w:tabs>
          <w:tab w:val="left" w:pos="573"/>
        </w:tabs>
        <w:spacing w:before="59"/>
        <w:ind w:right="120"/>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Nimmt der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weniger als die Zielmenge ab, ist LIEFERANT berechtigt, den Stückpreis angemessen zu</w:t>
      </w:r>
      <w:r w:rsidRPr="00FA6C9D">
        <w:rPr>
          <w:rFonts w:ascii="Times New Roman" w:hAnsi="Times New Roman" w:cs="Times New Roman"/>
          <w:spacing w:val="-2"/>
          <w:sz w:val="14"/>
          <w:szCs w:val="14"/>
          <w:lang w:val="de-DE"/>
        </w:rPr>
        <w:t xml:space="preserve"> </w:t>
      </w:r>
      <w:r w:rsidRPr="00FA6C9D">
        <w:rPr>
          <w:rFonts w:ascii="Times New Roman" w:hAnsi="Times New Roman" w:cs="Times New Roman"/>
          <w:sz w:val="14"/>
          <w:szCs w:val="14"/>
          <w:lang w:val="de-DE"/>
        </w:rPr>
        <w:t>erhöhen.</w:t>
      </w:r>
    </w:p>
    <w:p w14:paraId="4FCBE23A" w14:textId="53A59D9C" w:rsidR="00723E0E" w:rsidRPr="00FA6C9D" w:rsidRDefault="00723E0E" w:rsidP="00723E0E">
      <w:pPr>
        <w:pStyle w:val="Listenabsatz"/>
        <w:numPr>
          <w:ilvl w:val="1"/>
          <w:numId w:val="1"/>
        </w:numPr>
        <w:tabs>
          <w:tab w:val="left" w:pos="573"/>
        </w:tabs>
        <w:spacing w:before="59"/>
        <w:ind w:right="120"/>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Hat LIEFERANT unstreitig teilweise mangelhafte Ware geliefert, ist der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dennoch verpflichtet, die Zahlung für den fehlerfreien Anteil der Lieferung zu leisten, es sei denn, dass die Teillieferung für den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w:t>
      </w:r>
      <w:r w:rsidR="000A011A" w:rsidRPr="00FA6C9D">
        <w:rPr>
          <w:rFonts w:ascii="Times New Roman" w:hAnsi="Times New Roman" w:cs="Times New Roman"/>
          <w:sz w:val="14"/>
          <w:szCs w:val="14"/>
          <w:lang w:val="de-DE"/>
        </w:rPr>
        <w:t>nicht von Interesse ist.</w:t>
      </w:r>
    </w:p>
    <w:p w14:paraId="5BB2A3EF" w14:textId="139C3953" w:rsidR="00EB6144" w:rsidRPr="00FA6C9D" w:rsidRDefault="00EB6144" w:rsidP="00723E0E">
      <w:pPr>
        <w:pStyle w:val="Listenabsatz"/>
        <w:numPr>
          <w:ilvl w:val="1"/>
          <w:numId w:val="1"/>
        </w:numPr>
        <w:tabs>
          <w:tab w:val="left" w:pos="573"/>
        </w:tabs>
        <w:spacing w:before="59"/>
        <w:ind w:right="120"/>
        <w:rPr>
          <w:rFonts w:ascii="Times New Roman" w:hAnsi="Times New Roman" w:cs="Times New Roman"/>
          <w:sz w:val="14"/>
          <w:szCs w:val="14"/>
          <w:lang w:val="de-DE"/>
        </w:rPr>
      </w:pPr>
      <w:r w:rsidRPr="00FA6C9D">
        <w:rPr>
          <w:rFonts w:ascii="Times New Roman" w:hAnsi="Times New Roman" w:cs="Times New Roman"/>
          <w:sz w:val="14"/>
          <w:szCs w:val="14"/>
          <w:lang w:val="de-DE"/>
        </w:rPr>
        <w:t>Wechsel oder Schecks n</w:t>
      </w:r>
      <w:r w:rsidR="00385F05" w:rsidRPr="00FA6C9D">
        <w:rPr>
          <w:rFonts w:ascii="Times New Roman" w:hAnsi="Times New Roman" w:cs="Times New Roman"/>
          <w:sz w:val="14"/>
          <w:szCs w:val="14"/>
          <w:lang w:val="de-DE"/>
        </w:rPr>
        <w:t>immt der LIEFERANT</w:t>
      </w:r>
      <w:r w:rsidRPr="00FA6C9D">
        <w:rPr>
          <w:rFonts w:ascii="Times New Roman" w:hAnsi="Times New Roman" w:cs="Times New Roman"/>
          <w:sz w:val="14"/>
          <w:szCs w:val="14"/>
          <w:lang w:val="de-DE"/>
        </w:rPr>
        <w:t xml:space="preserve"> nur erfüllungshalber, nicht aber an </w:t>
      </w:r>
      <w:proofErr w:type="spellStart"/>
      <w:r w:rsidRPr="00FA6C9D">
        <w:rPr>
          <w:rFonts w:ascii="Times New Roman" w:hAnsi="Times New Roman" w:cs="Times New Roman"/>
          <w:sz w:val="14"/>
          <w:szCs w:val="14"/>
          <w:lang w:val="de-DE"/>
        </w:rPr>
        <w:t>Erfüllungs</w:t>
      </w:r>
      <w:proofErr w:type="spellEnd"/>
      <w:r w:rsidR="00553747" w:rsidRPr="00FA6C9D">
        <w:rPr>
          <w:rFonts w:ascii="Times New Roman" w:hAnsi="Times New Roman" w:cs="Times New Roman"/>
          <w:sz w:val="14"/>
          <w:szCs w:val="14"/>
          <w:lang w:val="de-DE"/>
        </w:rPr>
        <w:t xml:space="preserve"> </w:t>
      </w:r>
      <w:r w:rsidRPr="00FA6C9D">
        <w:rPr>
          <w:rFonts w:ascii="Times New Roman" w:hAnsi="Times New Roman" w:cs="Times New Roman"/>
          <w:sz w:val="14"/>
          <w:szCs w:val="14"/>
          <w:lang w:val="de-DE"/>
        </w:rPr>
        <w:t xml:space="preserve">statt und nur nach schriftlicher Vereinbarung an. </w:t>
      </w:r>
      <w:r w:rsidR="00385F05" w:rsidRPr="00FA6C9D">
        <w:rPr>
          <w:rFonts w:ascii="Times New Roman" w:hAnsi="Times New Roman" w:cs="Times New Roman"/>
          <w:sz w:val="14"/>
          <w:szCs w:val="14"/>
          <w:lang w:val="de-DE"/>
        </w:rPr>
        <w:t>Die</w:t>
      </w:r>
      <w:r w:rsidRPr="00FA6C9D">
        <w:rPr>
          <w:rFonts w:ascii="Times New Roman" w:hAnsi="Times New Roman" w:cs="Times New Roman"/>
          <w:sz w:val="14"/>
          <w:szCs w:val="14"/>
          <w:lang w:val="de-DE"/>
        </w:rPr>
        <w:t xml:space="preserve"> Forderung</w:t>
      </w:r>
      <w:r w:rsidR="00385F05" w:rsidRPr="00FA6C9D">
        <w:rPr>
          <w:rFonts w:ascii="Times New Roman" w:hAnsi="Times New Roman" w:cs="Times New Roman"/>
          <w:sz w:val="14"/>
          <w:szCs w:val="14"/>
          <w:lang w:val="de-DE"/>
        </w:rPr>
        <w:t xml:space="preserve"> </w:t>
      </w:r>
      <w:r w:rsidR="003B127D" w:rsidRPr="00FA6C9D">
        <w:rPr>
          <w:rFonts w:ascii="Times New Roman" w:hAnsi="Times New Roman" w:cs="Times New Roman"/>
          <w:sz w:val="14"/>
          <w:szCs w:val="14"/>
          <w:lang w:val="de-DE"/>
        </w:rPr>
        <w:t>von</w:t>
      </w:r>
      <w:r w:rsidR="00385F05" w:rsidRPr="00FA6C9D">
        <w:rPr>
          <w:rFonts w:ascii="Times New Roman" w:hAnsi="Times New Roman" w:cs="Times New Roman"/>
          <w:sz w:val="14"/>
          <w:szCs w:val="14"/>
          <w:lang w:val="de-DE"/>
        </w:rPr>
        <w:t xml:space="preserve"> LIEFERANT</w:t>
      </w:r>
      <w:r w:rsidRPr="00FA6C9D">
        <w:rPr>
          <w:rFonts w:ascii="Times New Roman" w:hAnsi="Times New Roman" w:cs="Times New Roman"/>
          <w:sz w:val="14"/>
          <w:szCs w:val="14"/>
          <w:lang w:val="de-DE"/>
        </w:rPr>
        <w:t xml:space="preserve"> ist erst an dem Tag erfüllt, an dem </w:t>
      </w:r>
      <w:r w:rsidR="00385F05" w:rsidRPr="00FA6C9D">
        <w:rPr>
          <w:rFonts w:ascii="Times New Roman" w:hAnsi="Times New Roman" w:cs="Times New Roman"/>
          <w:sz w:val="14"/>
          <w:szCs w:val="14"/>
          <w:lang w:val="de-DE"/>
        </w:rPr>
        <w:t>er</w:t>
      </w:r>
      <w:r w:rsidRPr="00FA6C9D">
        <w:rPr>
          <w:rFonts w:ascii="Times New Roman" w:hAnsi="Times New Roman" w:cs="Times New Roman"/>
          <w:sz w:val="14"/>
          <w:szCs w:val="14"/>
          <w:lang w:val="de-DE"/>
        </w:rPr>
        <w:t xml:space="preserve"> über den Gegenwert verfügen k</w:t>
      </w:r>
      <w:r w:rsidR="00385F05" w:rsidRPr="00FA6C9D">
        <w:rPr>
          <w:rFonts w:ascii="Times New Roman" w:hAnsi="Times New Roman" w:cs="Times New Roman"/>
          <w:sz w:val="14"/>
          <w:szCs w:val="14"/>
          <w:lang w:val="de-DE"/>
        </w:rPr>
        <w:t>a</w:t>
      </w:r>
      <w:r w:rsidRPr="00FA6C9D">
        <w:rPr>
          <w:rFonts w:ascii="Times New Roman" w:hAnsi="Times New Roman" w:cs="Times New Roman"/>
          <w:sz w:val="14"/>
          <w:szCs w:val="14"/>
          <w:lang w:val="de-DE"/>
        </w:rPr>
        <w:t xml:space="preserve">nn, ohne mit Rückbelastungsansprüchen rechnen zu müssen. Einzugskosten, Diskont- und Wechselspesen sowie Zinsen gehen stets zu Lasten des </w:t>
      </w:r>
      <w:r w:rsidR="00A91AF0" w:rsidRPr="00FA6C9D">
        <w:rPr>
          <w:rFonts w:ascii="Times New Roman" w:hAnsi="Times New Roman" w:cs="Times New Roman"/>
          <w:sz w:val="14"/>
          <w:szCs w:val="14"/>
          <w:lang w:val="de-DE"/>
        </w:rPr>
        <w:t>Besteller</w:t>
      </w:r>
      <w:r w:rsidR="00385F05" w:rsidRPr="00FA6C9D">
        <w:rPr>
          <w:rFonts w:ascii="Times New Roman" w:hAnsi="Times New Roman" w:cs="Times New Roman"/>
          <w:sz w:val="14"/>
          <w:szCs w:val="14"/>
          <w:lang w:val="de-DE"/>
        </w:rPr>
        <w:t>s</w:t>
      </w:r>
      <w:r w:rsidRPr="00FA6C9D">
        <w:rPr>
          <w:rFonts w:ascii="Times New Roman" w:hAnsi="Times New Roman" w:cs="Times New Roman"/>
          <w:sz w:val="14"/>
          <w:szCs w:val="14"/>
          <w:lang w:val="de-DE"/>
        </w:rPr>
        <w:t xml:space="preserve"> und sind sofort zur Zahlung fällig.</w:t>
      </w:r>
    </w:p>
    <w:p w14:paraId="6F47F1FF" w14:textId="77777777" w:rsidR="00EB6144" w:rsidRPr="00FA6C9D" w:rsidRDefault="00EB6144" w:rsidP="00723E0E">
      <w:pPr>
        <w:pStyle w:val="Listenabsatz"/>
        <w:numPr>
          <w:ilvl w:val="1"/>
          <w:numId w:val="1"/>
        </w:numPr>
        <w:tabs>
          <w:tab w:val="left" w:pos="573"/>
        </w:tabs>
        <w:spacing w:before="59"/>
        <w:ind w:right="120"/>
        <w:rPr>
          <w:rFonts w:ascii="Times New Roman" w:hAnsi="Times New Roman" w:cs="Times New Roman"/>
          <w:sz w:val="14"/>
          <w:szCs w:val="14"/>
          <w:lang w:val="de-DE"/>
        </w:rPr>
      </w:pPr>
      <w:r w:rsidRPr="00FA6C9D">
        <w:rPr>
          <w:rFonts w:ascii="Times New Roman" w:hAnsi="Times New Roman" w:cs="Times New Roman"/>
          <w:sz w:val="14"/>
          <w:szCs w:val="14"/>
          <w:lang w:val="de-DE"/>
        </w:rPr>
        <w:t>Die Zurückhaltung von Zahlungen oder die Aufrechnung mit Gegenforderungen ist nur zulässig, soweit die Gegenforderungen unbestritten oder rechtskräftig festgestellt</w:t>
      </w:r>
      <w:r w:rsidRPr="00FA6C9D">
        <w:rPr>
          <w:rFonts w:ascii="Times New Roman" w:hAnsi="Times New Roman" w:cs="Times New Roman"/>
          <w:spacing w:val="-6"/>
          <w:sz w:val="14"/>
          <w:szCs w:val="14"/>
          <w:lang w:val="de-DE"/>
        </w:rPr>
        <w:t xml:space="preserve"> </w:t>
      </w:r>
      <w:r w:rsidRPr="00FA6C9D">
        <w:rPr>
          <w:rFonts w:ascii="Times New Roman" w:hAnsi="Times New Roman" w:cs="Times New Roman"/>
          <w:sz w:val="14"/>
          <w:szCs w:val="14"/>
          <w:lang w:val="de-DE"/>
        </w:rPr>
        <w:t>sind.</w:t>
      </w:r>
    </w:p>
    <w:p w14:paraId="5EAB6983" w14:textId="77777777" w:rsidR="00723E0E" w:rsidRPr="00FA6C9D" w:rsidRDefault="00723E0E" w:rsidP="00723E0E">
      <w:pPr>
        <w:pStyle w:val="berschrift1"/>
        <w:numPr>
          <w:ilvl w:val="0"/>
          <w:numId w:val="1"/>
        </w:numPr>
        <w:tabs>
          <w:tab w:val="left" w:pos="572"/>
          <w:tab w:val="left" w:pos="573"/>
        </w:tabs>
        <w:spacing w:before="116"/>
        <w:rPr>
          <w:rFonts w:ascii="Times New Roman" w:hAnsi="Times New Roman" w:cs="Times New Roman"/>
          <w:lang w:val="de-DE"/>
        </w:rPr>
      </w:pPr>
      <w:r w:rsidRPr="00FA6C9D">
        <w:rPr>
          <w:rFonts w:ascii="Times New Roman" w:hAnsi="Times New Roman" w:cs="Times New Roman"/>
          <w:lang w:val="de-DE"/>
        </w:rPr>
        <w:t>Eigentumsvorbehalt</w:t>
      </w:r>
    </w:p>
    <w:p w14:paraId="70FBC01F" w14:textId="6B4FDBD9" w:rsidR="00723E0E" w:rsidRPr="00FA6C9D" w:rsidRDefault="00723E0E" w:rsidP="00723E0E">
      <w:pPr>
        <w:pStyle w:val="Listenabsatz"/>
        <w:numPr>
          <w:ilvl w:val="1"/>
          <w:numId w:val="1"/>
        </w:numPr>
        <w:tabs>
          <w:tab w:val="left" w:pos="573"/>
        </w:tabs>
        <w:spacing w:before="59"/>
        <w:ind w:right="120"/>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LIEFERANT behält sich das Eigentum an den Liefergegenständen bis zum Eingang aller Zahlungen aus der Geschäftsverbindung mit dem </w:t>
      </w:r>
      <w:r w:rsidR="00A91AF0" w:rsidRPr="00FA6C9D">
        <w:rPr>
          <w:rFonts w:ascii="Times New Roman" w:hAnsi="Times New Roman" w:cs="Times New Roman"/>
          <w:sz w:val="14"/>
          <w:szCs w:val="14"/>
          <w:lang w:val="de-DE"/>
        </w:rPr>
        <w:t>Besteller</w:t>
      </w:r>
      <w:r w:rsidRPr="00FA6C9D">
        <w:rPr>
          <w:rFonts w:ascii="Times New Roman" w:hAnsi="Times New Roman" w:cs="Times New Roman"/>
          <w:spacing w:val="-1"/>
          <w:sz w:val="14"/>
          <w:szCs w:val="14"/>
          <w:lang w:val="de-DE"/>
        </w:rPr>
        <w:t xml:space="preserve"> </w:t>
      </w:r>
      <w:r w:rsidRPr="00FA6C9D">
        <w:rPr>
          <w:rFonts w:ascii="Times New Roman" w:hAnsi="Times New Roman" w:cs="Times New Roman"/>
          <w:sz w:val="14"/>
          <w:szCs w:val="14"/>
          <w:lang w:val="de-DE"/>
        </w:rPr>
        <w:t>vor.</w:t>
      </w:r>
    </w:p>
    <w:p w14:paraId="050656EF" w14:textId="77777777" w:rsidR="00723E0E" w:rsidRPr="00FA6C9D" w:rsidRDefault="00723E0E" w:rsidP="00723E0E">
      <w:pPr>
        <w:pStyle w:val="Listenabsatz"/>
        <w:numPr>
          <w:ilvl w:val="1"/>
          <w:numId w:val="1"/>
        </w:numPr>
        <w:tabs>
          <w:tab w:val="left" w:pos="573"/>
        </w:tabs>
        <w:spacing w:before="59"/>
        <w:ind w:right="120"/>
        <w:rPr>
          <w:rFonts w:ascii="Times New Roman" w:hAnsi="Times New Roman" w:cs="Times New Roman"/>
          <w:sz w:val="14"/>
          <w:szCs w:val="14"/>
          <w:lang w:val="de-DE"/>
        </w:rPr>
      </w:pPr>
      <w:r w:rsidRPr="00FA6C9D">
        <w:rPr>
          <w:rFonts w:ascii="Times New Roman" w:hAnsi="Times New Roman" w:cs="Times New Roman"/>
          <w:sz w:val="14"/>
          <w:szCs w:val="14"/>
          <w:lang w:val="de-DE"/>
        </w:rPr>
        <w:t>Die Geltendmachung des Eigentumsvorbehaltes sowie die Pfändung der Liefergegenstände durch LIEFERANT gilt nicht als Rücktritt vom Vertrag, es sei denn, dies wird ausdrücklich durch LIEFERANT schriftlich</w:t>
      </w:r>
      <w:r w:rsidRPr="00FA6C9D">
        <w:rPr>
          <w:rFonts w:ascii="Times New Roman" w:hAnsi="Times New Roman" w:cs="Times New Roman"/>
          <w:spacing w:val="-3"/>
          <w:sz w:val="14"/>
          <w:szCs w:val="14"/>
          <w:lang w:val="de-DE"/>
        </w:rPr>
        <w:t xml:space="preserve"> </w:t>
      </w:r>
      <w:r w:rsidRPr="00FA6C9D">
        <w:rPr>
          <w:rFonts w:ascii="Times New Roman" w:hAnsi="Times New Roman" w:cs="Times New Roman"/>
          <w:sz w:val="14"/>
          <w:szCs w:val="14"/>
          <w:lang w:val="de-DE"/>
        </w:rPr>
        <w:t>erklärt.</w:t>
      </w:r>
    </w:p>
    <w:p w14:paraId="5F41B111" w14:textId="74320F44" w:rsidR="00723E0E" w:rsidRPr="00FA6C9D" w:rsidRDefault="00723E0E" w:rsidP="00723E0E">
      <w:pPr>
        <w:pStyle w:val="Listenabsatz"/>
        <w:numPr>
          <w:ilvl w:val="1"/>
          <w:numId w:val="1"/>
        </w:numPr>
        <w:tabs>
          <w:tab w:val="left" w:pos="573"/>
        </w:tabs>
        <w:spacing w:before="59"/>
        <w:ind w:right="120"/>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Der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ist berechtigt, die Liefergegenstände im ordentlichen Geschäftsgang weiterzuverkaufen; er tritt LIEFERANT jedoch bereits jetzt alle Forderungen in Höhe des zwischen LIEFERANT und dem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vereinbarten Kaufpreises (einschließlich Mehrwertsteuer) ab, die dem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aus der Weiterveräußerung erwachsen, und zwar unabhängig davon, ob die Liefergegenstände ohne oder nach Bearbeitung weiterverkauft werden. Zur Einziehung dieser Forderungen ist der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nach deren Abtretung ermächtigt</w:t>
      </w:r>
      <w:r w:rsidR="00A9763A" w:rsidRPr="00FA6C9D">
        <w:rPr>
          <w:rFonts w:ascii="Times New Roman" w:hAnsi="Times New Roman" w:cs="Times New Roman"/>
          <w:sz w:val="14"/>
          <w:szCs w:val="14"/>
          <w:lang w:val="de-DE"/>
        </w:rPr>
        <w:t xml:space="preserve">. </w:t>
      </w:r>
      <w:r w:rsidRPr="00FA6C9D">
        <w:rPr>
          <w:rFonts w:ascii="Times New Roman" w:hAnsi="Times New Roman" w:cs="Times New Roman"/>
          <w:sz w:val="14"/>
          <w:szCs w:val="14"/>
          <w:lang w:val="de-DE"/>
        </w:rPr>
        <w:t xml:space="preserve">Ist dies jedoch der Fall, kann LIEFERANT verlangen, dass der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die abgetretenen Forderungen und deren Schuldner bekannt gibt, alle zum Einzug erforderlichen Angaben macht, die dazugehörigen Unterlagen aushändigt und den Schuldnern (Dritten) die Abtretung</w:t>
      </w:r>
      <w:r w:rsidRPr="00FA6C9D">
        <w:rPr>
          <w:rFonts w:ascii="Times New Roman" w:hAnsi="Times New Roman" w:cs="Times New Roman"/>
          <w:spacing w:val="-3"/>
          <w:sz w:val="14"/>
          <w:szCs w:val="14"/>
          <w:lang w:val="de-DE"/>
        </w:rPr>
        <w:t xml:space="preserve"> </w:t>
      </w:r>
      <w:r w:rsidRPr="00FA6C9D">
        <w:rPr>
          <w:rFonts w:ascii="Times New Roman" w:hAnsi="Times New Roman" w:cs="Times New Roman"/>
          <w:sz w:val="14"/>
          <w:szCs w:val="14"/>
          <w:lang w:val="de-DE"/>
        </w:rPr>
        <w:t>mitteilt.</w:t>
      </w:r>
    </w:p>
    <w:p w14:paraId="7632B363" w14:textId="697578CF" w:rsidR="00723E0E" w:rsidRPr="00FA6C9D" w:rsidRDefault="00723E0E" w:rsidP="00723E0E">
      <w:pPr>
        <w:pStyle w:val="Listenabsatz"/>
        <w:numPr>
          <w:ilvl w:val="1"/>
          <w:numId w:val="1"/>
        </w:numPr>
        <w:tabs>
          <w:tab w:val="left" w:pos="573"/>
        </w:tabs>
        <w:spacing w:before="59"/>
        <w:ind w:right="120"/>
        <w:rPr>
          <w:rFonts w:ascii="Times New Roman" w:hAnsi="Times New Roman" w:cs="Times New Roman"/>
          <w:sz w:val="14"/>
          <w:szCs w:val="14"/>
          <w:lang w:val="de-DE"/>
        </w:rPr>
      </w:pPr>
      <w:r w:rsidRPr="00FA6C9D">
        <w:rPr>
          <w:rFonts w:ascii="Times New Roman" w:hAnsi="Times New Roman" w:cs="Times New Roman"/>
          <w:sz w:val="14"/>
          <w:szCs w:val="14"/>
          <w:lang w:val="de-DE"/>
        </w:rPr>
        <w:t>Die Verarbeitung oder Umbildung der</w:t>
      </w:r>
      <w:r w:rsidR="00FD74B2" w:rsidRPr="00FA6C9D">
        <w:rPr>
          <w:rFonts w:ascii="Times New Roman" w:hAnsi="Times New Roman" w:cs="Times New Roman"/>
          <w:sz w:val="14"/>
          <w:szCs w:val="14"/>
          <w:lang w:val="de-DE"/>
        </w:rPr>
        <w:t xml:space="preserve"> </w:t>
      </w:r>
      <w:r w:rsidR="00D71E3B" w:rsidRPr="00FA6C9D">
        <w:rPr>
          <w:rFonts w:ascii="Times New Roman" w:hAnsi="Times New Roman" w:cs="Times New Roman"/>
          <w:sz w:val="14"/>
          <w:szCs w:val="14"/>
          <w:lang w:val="de-DE"/>
        </w:rPr>
        <w:t>Produkte</w:t>
      </w:r>
      <w:r w:rsidR="00A9763A" w:rsidRPr="00FA6C9D">
        <w:rPr>
          <w:rFonts w:ascii="Times New Roman" w:hAnsi="Times New Roman" w:cs="Times New Roman"/>
          <w:sz w:val="14"/>
          <w:szCs w:val="14"/>
          <w:lang w:val="de-DE"/>
        </w:rPr>
        <w:t xml:space="preserve"> </w:t>
      </w:r>
      <w:r w:rsidRPr="00FA6C9D">
        <w:rPr>
          <w:rFonts w:ascii="Times New Roman" w:hAnsi="Times New Roman" w:cs="Times New Roman"/>
          <w:sz w:val="14"/>
          <w:szCs w:val="14"/>
          <w:lang w:val="de-DE"/>
        </w:rPr>
        <w:t xml:space="preserve">durch den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wird stets für den Lieferanten vorgenommen. Werden die Liefergegenstände mit anderen, LIEFERANT nicht gehörenden Gegenständen verarbeitet, so erwirbt LIEFERANT das Miteigentum an der neuen Sache im Verhältnis des Wertes der Liefergegenstände zu den anderen verarbeiteten Gegenständen zur Zeit der</w:t>
      </w:r>
      <w:r w:rsidRPr="00FA6C9D">
        <w:rPr>
          <w:rFonts w:ascii="Times New Roman" w:hAnsi="Times New Roman" w:cs="Times New Roman"/>
          <w:spacing w:val="-2"/>
          <w:sz w:val="14"/>
          <w:szCs w:val="14"/>
          <w:lang w:val="de-DE"/>
        </w:rPr>
        <w:t xml:space="preserve"> </w:t>
      </w:r>
      <w:r w:rsidRPr="00FA6C9D">
        <w:rPr>
          <w:rFonts w:ascii="Times New Roman" w:hAnsi="Times New Roman" w:cs="Times New Roman"/>
          <w:sz w:val="14"/>
          <w:szCs w:val="14"/>
          <w:lang w:val="de-DE"/>
        </w:rPr>
        <w:t>Verarbeitung.</w:t>
      </w:r>
    </w:p>
    <w:p w14:paraId="1218D17B" w14:textId="5AA87DEE" w:rsidR="00723E0E" w:rsidRPr="00FA6C9D" w:rsidRDefault="00723E0E" w:rsidP="00723E0E">
      <w:pPr>
        <w:pStyle w:val="Listenabsatz"/>
        <w:numPr>
          <w:ilvl w:val="1"/>
          <w:numId w:val="1"/>
        </w:numPr>
        <w:tabs>
          <w:tab w:val="left" w:pos="573"/>
        </w:tabs>
        <w:spacing w:before="59"/>
        <w:ind w:right="120"/>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Werden die Liefergegenstände mit anderen, LIEFERANT nicht gehörenden Gegenständen untrennbar vermischt, so erwirbt LIEFERANT das Miteigentum an der neuen Sache im Verhältnis des Wertes der Liefergegenstände zu den anderen vermischten Gegenständen. Der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verwahrt das Miteigentum für LIEFERANT.</w:t>
      </w:r>
    </w:p>
    <w:p w14:paraId="5D29208B" w14:textId="7A498CBA" w:rsidR="00723E0E" w:rsidRPr="00FA6C9D" w:rsidRDefault="00723E0E" w:rsidP="00723E0E">
      <w:pPr>
        <w:pStyle w:val="Listenabsatz"/>
        <w:numPr>
          <w:ilvl w:val="1"/>
          <w:numId w:val="1"/>
        </w:numPr>
        <w:tabs>
          <w:tab w:val="left" w:pos="573"/>
        </w:tabs>
        <w:spacing w:before="59"/>
        <w:ind w:right="120"/>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Der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darf die Liefergegenstände weder verpfänden noch zur Sicherung übereignen. Bei Pfändungen sowie Beschlagnahme oder sonstigen Verfügungen durch Dritte hat der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LIEFERANT unverzüglich davon zu benachrichtigen und ihm alle Auskünfte und Unterlagen zur Verfügung zu stellen, die zur Wahrung </w:t>
      </w:r>
      <w:r w:rsidR="000A011A" w:rsidRPr="00FA6C9D">
        <w:rPr>
          <w:rFonts w:ascii="Times New Roman" w:hAnsi="Times New Roman" w:cs="Times New Roman"/>
          <w:sz w:val="14"/>
          <w:szCs w:val="14"/>
          <w:lang w:val="de-DE"/>
        </w:rPr>
        <w:t xml:space="preserve">seiner </w:t>
      </w:r>
      <w:r w:rsidRPr="00FA6C9D">
        <w:rPr>
          <w:rFonts w:ascii="Times New Roman" w:hAnsi="Times New Roman" w:cs="Times New Roman"/>
          <w:sz w:val="14"/>
          <w:szCs w:val="14"/>
          <w:lang w:val="de-DE"/>
        </w:rPr>
        <w:t>Rechte erforderlich sind. Vollstreckungsbeamte bzw. Dritte sind auf das Eigentum von LIEFERANT</w:t>
      </w:r>
      <w:r w:rsidRPr="00FA6C9D">
        <w:rPr>
          <w:rFonts w:ascii="Times New Roman" w:hAnsi="Times New Roman" w:cs="Times New Roman"/>
          <w:spacing w:val="-13"/>
          <w:sz w:val="14"/>
          <w:szCs w:val="14"/>
          <w:lang w:val="de-DE"/>
        </w:rPr>
        <w:t xml:space="preserve"> </w:t>
      </w:r>
      <w:r w:rsidRPr="00FA6C9D">
        <w:rPr>
          <w:rFonts w:ascii="Times New Roman" w:hAnsi="Times New Roman" w:cs="Times New Roman"/>
          <w:sz w:val="14"/>
          <w:szCs w:val="14"/>
          <w:lang w:val="de-DE"/>
        </w:rPr>
        <w:t>hinzuweisen.</w:t>
      </w:r>
    </w:p>
    <w:p w14:paraId="0DD24B91" w14:textId="4D669631" w:rsidR="00723E0E" w:rsidRPr="00FA6C9D" w:rsidRDefault="00723E0E" w:rsidP="00723E0E">
      <w:pPr>
        <w:pStyle w:val="Listenabsatz"/>
        <w:numPr>
          <w:ilvl w:val="1"/>
          <w:numId w:val="1"/>
        </w:numPr>
        <w:tabs>
          <w:tab w:val="left" w:pos="573"/>
        </w:tabs>
        <w:spacing w:before="59"/>
        <w:ind w:right="120"/>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LIEFERANT verpflichtet sich, die ihm zustehenden Sicherheiten insoweit auf Verlangen des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s freizugeben, als der realisierbare Wert der Sicherheiten die zu sichernden Forderungen um mehr als </w:t>
      </w:r>
      <w:r w:rsidR="00EB6144" w:rsidRPr="00FA6C9D">
        <w:rPr>
          <w:rFonts w:ascii="Times New Roman" w:hAnsi="Times New Roman" w:cs="Times New Roman"/>
          <w:sz w:val="14"/>
          <w:szCs w:val="14"/>
          <w:lang w:val="de-DE"/>
        </w:rPr>
        <w:t>1</w:t>
      </w:r>
      <w:r w:rsidRPr="00FA6C9D">
        <w:rPr>
          <w:rFonts w:ascii="Times New Roman" w:hAnsi="Times New Roman" w:cs="Times New Roman"/>
          <w:sz w:val="14"/>
          <w:szCs w:val="14"/>
          <w:lang w:val="de-DE"/>
        </w:rPr>
        <w:t>0 % übersteigt. Die Auswahl der freizugebenden Sicherheiten obliegt LIEFERANT.</w:t>
      </w:r>
    </w:p>
    <w:p w14:paraId="23C63E72" w14:textId="77777777" w:rsidR="00723E0E" w:rsidRPr="00FA6C9D" w:rsidRDefault="00723E0E" w:rsidP="00723E0E">
      <w:pPr>
        <w:pStyle w:val="berschrift1"/>
        <w:numPr>
          <w:ilvl w:val="0"/>
          <w:numId w:val="1"/>
        </w:numPr>
        <w:tabs>
          <w:tab w:val="left" w:pos="572"/>
          <w:tab w:val="left" w:pos="573"/>
        </w:tabs>
        <w:spacing w:before="115"/>
        <w:rPr>
          <w:rFonts w:ascii="Times New Roman" w:hAnsi="Times New Roman" w:cs="Times New Roman"/>
          <w:lang w:val="de-DE"/>
        </w:rPr>
      </w:pPr>
      <w:r w:rsidRPr="00FA6C9D">
        <w:rPr>
          <w:rFonts w:ascii="Times New Roman" w:hAnsi="Times New Roman" w:cs="Times New Roman"/>
          <w:lang w:val="de-DE"/>
        </w:rPr>
        <w:t>Umfang der Lieferung, Lieferzeit,</w:t>
      </w:r>
      <w:r w:rsidRPr="00FA6C9D">
        <w:rPr>
          <w:rFonts w:ascii="Times New Roman" w:hAnsi="Times New Roman" w:cs="Times New Roman"/>
          <w:spacing w:val="-3"/>
          <w:lang w:val="de-DE"/>
        </w:rPr>
        <w:t xml:space="preserve"> </w:t>
      </w:r>
      <w:r w:rsidRPr="00FA6C9D">
        <w:rPr>
          <w:rFonts w:ascii="Times New Roman" w:hAnsi="Times New Roman" w:cs="Times New Roman"/>
          <w:lang w:val="de-DE"/>
        </w:rPr>
        <w:t>Liefermengen</w:t>
      </w:r>
      <w:r w:rsidR="00EB6144" w:rsidRPr="00FA6C9D">
        <w:rPr>
          <w:rFonts w:ascii="Times New Roman" w:hAnsi="Times New Roman" w:cs="Times New Roman"/>
          <w:lang w:val="de-DE"/>
        </w:rPr>
        <w:t>, Höhere Gewalt</w:t>
      </w:r>
    </w:p>
    <w:p w14:paraId="07565BC8" w14:textId="1C63E5DC" w:rsidR="00723E0E" w:rsidRPr="00FA6C9D" w:rsidRDefault="00723E0E" w:rsidP="00723E0E">
      <w:pPr>
        <w:pStyle w:val="Listenabsatz"/>
        <w:numPr>
          <w:ilvl w:val="1"/>
          <w:numId w:val="1"/>
        </w:numPr>
        <w:tabs>
          <w:tab w:val="left" w:pos="573"/>
        </w:tabs>
        <w:spacing w:before="61"/>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Die Einhaltung vereinbarter Liefer- und Leistungstermine setzt voraus, dass alle technischen Fragen geklärt sind und Zahlungen oder sonstige Verpflichtungen des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s rechtzeitig vorliegen bzw. erfüllt werden. Geschieht dies nicht, so wird die Frist angemessen verlängert. Lieferfristen werden durch vom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gewünschte </w:t>
      </w:r>
      <w:proofErr w:type="spellStart"/>
      <w:r w:rsidRPr="00FA6C9D">
        <w:rPr>
          <w:rFonts w:ascii="Times New Roman" w:hAnsi="Times New Roman" w:cs="Times New Roman"/>
          <w:sz w:val="14"/>
          <w:szCs w:val="14"/>
          <w:lang w:val="de-DE"/>
        </w:rPr>
        <w:t>Umkonstruktionen</w:t>
      </w:r>
      <w:proofErr w:type="spellEnd"/>
      <w:r w:rsidRPr="00FA6C9D">
        <w:rPr>
          <w:rFonts w:ascii="Times New Roman" w:hAnsi="Times New Roman" w:cs="Times New Roman"/>
          <w:sz w:val="14"/>
          <w:szCs w:val="14"/>
          <w:lang w:val="de-DE"/>
        </w:rPr>
        <w:t xml:space="preserve"> und Artikeländerungen gehemmt. Sie beginnen erst wieder zu laufen, wenn die Änderungen vom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freigegeben</w:t>
      </w:r>
      <w:r w:rsidRPr="00FA6C9D">
        <w:rPr>
          <w:rFonts w:ascii="Times New Roman" w:hAnsi="Times New Roman" w:cs="Times New Roman"/>
          <w:spacing w:val="-3"/>
          <w:sz w:val="14"/>
          <w:szCs w:val="14"/>
          <w:lang w:val="de-DE"/>
        </w:rPr>
        <w:t xml:space="preserve"> </w:t>
      </w:r>
      <w:r w:rsidRPr="00FA6C9D">
        <w:rPr>
          <w:rFonts w:ascii="Times New Roman" w:hAnsi="Times New Roman" w:cs="Times New Roman"/>
          <w:sz w:val="14"/>
          <w:szCs w:val="14"/>
          <w:lang w:val="de-DE"/>
        </w:rPr>
        <w:t>werden.</w:t>
      </w:r>
    </w:p>
    <w:p w14:paraId="170BBC42" w14:textId="77777777" w:rsidR="00723E0E" w:rsidRPr="00FA6C9D" w:rsidRDefault="00723E0E" w:rsidP="00723E0E">
      <w:pPr>
        <w:pStyle w:val="Listenabsatz"/>
        <w:numPr>
          <w:ilvl w:val="1"/>
          <w:numId w:val="1"/>
        </w:numPr>
        <w:tabs>
          <w:tab w:val="left" w:pos="573"/>
        </w:tabs>
        <w:spacing w:before="59"/>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Maßgebend für die Einhaltung des Liefertermins ist, sofern nichts anderes </w:t>
      </w:r>
      <w:r w:rsidRPr="00FA6C9D">
        <w:rPr>
          <w:rFonts w:ascii="Times New Roman" w:hAnsi="Times New Roman" w:cs="Times New Roman"/>
          <w:sz w:val="14"/>
          <w:szCs w:val="14"/>
          <w:lang w:val="de-DE"/>
        </w:rPr>
        <w:t>vereinbart ist, die Meldung der Versand- bzw. Abholbereitschaft durch LIEFERANT.</w:t>
      </w:r>
    </w:p>
    <w:p w14:paraId="3841F716" w14:textId="3F75DDD2" w:rsidR="00723E0E" w:rsidRPr="00FA6C9D" w:rsidRDefault="00723E0E" w:rsidP="00723E0E">
      <w:pPr>
        <w:pStyle w:val="Listenabsatz"/>
        <w:numPr>
          <w:ilvl w:val="1"/>
          <w:numId w:val="1"/>
        </w:numPr>
        <w:tabs>
          <w:tab w:val="left" w:pos="573"/>
        </w:tabs>
        <w:spacing w:before="61"/>
        <w:ind w:right="120"/>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LIEFERANT wird den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nach Ma</w:t>
      </w:r>
      <w:r w:rsidR="001A5840" w:rsidRPr="00FA6C9D">
        <w:rPr>
          <w:rFonts w:ascii="Times New Roman" w:hAnsi="Times New Roman" w:cs="Times New Roman"/>
          <w:sz w:val="14"/>
          <w:szCs w:val="14"/>
          <w:lang w:val="de-DE"/>
        </w:rPr>
        <w:t>ß</w:t>
      </w:r>
      <w:r w:rsidRPr="00FA6C9D">
        <w:rPr>
          <w:rFonts w:ascii="Times New Roman" w:hAnsi="Times New Roman" w:cs="Times New Roman"/>
          <w:sz w:val="14"/>
          <w:szCs w:val="14"/>
          <w:lang w:val="de-DE"/>
        </w:rPr>
        <w:t xml:space="preserve">gabe seiner Liefermöglichkeiten mit </w:t>
      </w:r>
      <w:r w:rsidR="00D71E3B" w:rsidRPr="00FA6C9D">
        <w:rPr>
          <w:rFonts w:ascii="Times New Roman" w:hAnsi="Times New Roman" w:cs="Times New Roman"/>
          <w:sz w:val="14"/>
          <w:szCs w:val="14"/>
          <w:lang w:val="de-DE"/>
        </w:rPr>
        <w:t>Produkte</w:t>
      </w:r>
      <w:r w:rsidR="00A9763A" w:rsidRPr="00FA6C9D">
        <w:rPr>
          <w:rFonts w:ascii="Times New Roman" w:hAnsi="Times New Roman" w:cs="Times New Roman"/>
          <w:sz w:val="14"/>
          <w:szCs w:val="14"/>
          <w:lang w:val="de-DE"/>
        </w:rPr>
        <w:t>n</w:t>
      </w:r>
      <w:r w:rsidR="00D71E3B" w:rsidRPr="00FA6C9D">
        <w:rPr>
          <w:rFonts w:ascii="Times New Roman" w:hAnsi="Times New Roman" w:cs="Times New Roman"/>
          <w:spacing w:val="-1"/>
          <w:sz w:val="14"/>
          <w:szCs w:val="14"/>
          <w:lang w:val="de-DE"/>
        </w:rPr>
        <w:t xml:space="preserve"> </w:t>
      </w:r>
      <w:r w:rsidRPr="00FA6C9D">
        <w:rPr>
          <w:rFonts w:ascii="Times New Roman" w:hAnsi="Times New Roman" w:cs="Times New Roman"/>
          <w:sz w:val="14"/>
          <w:szCs w:val="14"/>
          <w:lang w:val="de-DE"/>
        </w:rPr>
        <w:t>beliefern.</w:t>
      </w:r>
    </w:p>
    <w:p w14:paraId="55B0C8EE" w14:textId="77777777" w:rsidR="00723E0E" w:rsidRPr="00FA6C9D" w:rsidRDefault="00723E0E" w:rsidP="00723E0E">
      <w:pPr>
        <w:pStyle w:val="Listenabsatz"/>
        <w:numPr>
          <w:ilvl w:val="1"/>
          <w:numId w:val="1"/>
        </w:numPr>
        <w:tabs>
          <w:tab w:val="left" w:pos="573"/>
        </w:tabs>
        <w:spacing w:before="59"/>
        <w:ind w:right="120"/>
        <w:rPr>
          <w:rFonts w:ascii="Times New Roman" w:hAnsi="Times New Roman" w:cs="Times New Roman"/>
          <w:sz w:val="14"/>
          <w:szCs w:val="14"/>
          <w:lang w:val="de-DE"/>
        </w:rPr>
      </w:pPr>
      <w:r w:rsidRPr="00FA6C9D">
        <w:rPr>
          <w:rFonts w:ascii="Times New Roman" w:hAnsi="Times New Roman" w:cs="Times New Roman"/>
          <w:sz w:val="14"/>
          <w:szCs w:val="14"/>
          <w:lang w:val="de-DE"/>
        </w:rPr>
        <w:t>Teillieferungen sind zulässig, soweit sich daraus keine Nachteile für den Gebrauch</w:t>
      </w:r>
      <w:r w:rsidRPr="00FA6C9D">
        <w:rPr>
          <w:rFonts w:ascii="Times New Roman" w:hAnsi="Times New Roman" w:cs="Times New Roman"/>
          <w:spacing w:val="-4"/>
          <w:sz w:val="14"/>
          <w:szCs w:val="14"/>
          <w:lang w:val="de-DE"/>
        </w:rPr>
        <w:t xml:space="preserve"> </w:t>
      </w:r>
      <w:r w:rsidRPr="00FA6C9D">
        <w:rPr>
          <w:rFonts w:ascii="Times New Roman" w:hAnsi="Times New Roman" w:cs="Times New Roman"/>
          <w:sz w:val="14"/>
          <w:szCs w:val="14"/>
          <w:lang w:val="de-DE"/>
        </w:rPr>
        <w:t>ergeben.</w:t>
      </w:r>
    </w:p>
    <w:p w14:paraId="7A19264D" w14:textId="098E29C4" w:rsidR="00723E0E" w:rsidRPr="00FA6C9D" w:rsidRDefault="00723E0E" w:rsidP="00723E0E">
      <w:pPr>
        <w:pStyle w:val="Listenabsatz"/>
        <w:numPr>
          <w:ilvl w:val="1"/>
          <w:numId w:val="1"/>
        </w:numPr>
        <w:tabs>
          <w:tab w:val="left" w:pos="573"/>
        </w:tabs>
        <w:spacing w:before="61"/>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Die Lieferfrist verlängert sich, wenn der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w:t>
      </w:r>
      <w:r w:rsidR="000B6399" w:rsidRPr="00FA6C9D">
        <w:rPr>
          <w:rFonts w:ascii="Times New Roman" w:hAnsi="Times New Roman" w:cs="Times New Roman"/>
          <w:sz w:val="14"/>
          <w:szCs w:val="14"/>
          <w:lang w:val="de-DE"/>
        </w:rPr>
        <w:t xml:space="preserve">in die Lieferung behindernder Art und Weise </w:t>
      </w:r>
      <w:r w:rsidRPr="00FA6C9D">
        <w:rPr>
          <w:rFonts w:ascii="Times New Roman" w:hAnsi="Times New Roman" w:cs="Times New Roman"/>
          <w:sz w:val="14"/>
          <w:szCs w:val="14"/>
          <w:lang w:val="de-DE"/>
        </w:rPr>
        <w:t>den Vertrag verletzt sowie bei höherer Gewalt, Streik, unverschuldetem Unvermögen sowie ungünstigen Witterungs</w:t>
      </w:r>
      <w:r w:rsidR="00CD1515">
        <w:rPr>
          <w:rFonts w:ascii="Times New Roman" w:hAnsi="Times New Roman" w:cs="Times New Roman"/>
          <w:sz w:val="14"/>
          <w:szCs w:val="14"/>
          <w:lang w:val="de-DE"/>
        </w:rPr>
        <w:t>-</w:t>
      </w:r>
      <w:r w:rsidRPr="00FA6C9D">
        <w:rPr>
          <w:rFonts w:ascii="Times New Roman" w:hAnsi="Times New Roman" w:cs="Times New Roman"/>
          <w:sz w:val="14"/>
          <w:szCs w:val="14"/>
          <w:lang w:val="de-DE"/>
        </w:rPr>
        <w:t>verhältnissen um die Dauer der</w:t>
      </w:r>
      <w:r w:rsidRPr="00FA6C9D">
        <w:rPr>
          <w:rFonts w:ascii="Times New Roman" w:hAnsi="Times New Roman" w:cs="Times New Roman"/>
          <w:spacing w:val="-1"/>
          <w:sz w:val="14"/>
          <w:szCs w:val="14"/>
          <w:lang w:val="de-DE"/>
        </w:rPr>
        <w:t xml:space="preserve"> </w:t>
      </w:r>
      <w:r w:rsidRPr="00FA6C9D">
        <w:rPr>
          <w:rFonts w:ascii="Times New Roman" w:hAnsi="Times New Roman" w:cs="Times New Roman"/>
          <w:sz w:val="14"/>
          <w:szCs w:val="14"/>
          <w:lang w:val="de-DE"/>
        </w:rPr>
        <w:t>Behinderung.</w:t>
      </w:r>
    </w:p>
    <w:p w14:paraId="31DF61FE" w14:textId="77777777" w:rsidR="00723E0E" w:rsidRPr="00FA6C9D" w:rsidRDefault="00723E0E" w:rsidP="00723E0E">
      <w:pPr>
        <w:pStyle w:val="Listenabsatz"/>
        <w:numPr>
          <w:ilvl w:val="1"/>
          <w:numId w:val="1"/>
        </w:numPr>
        <w:tabs>
          <w:tab w:val="left" w:pos="573"/>
        </w:tabs>
        <w:ind w:right="120"/>
        <w:rPr>
          <w:rFonts w:ascii="Times New Roman" w:hAnsi="Times New Roman" w:cs="Times New Roman"/>
          <w:sz w:val="14"/>
          <w:szCs w:val="14"/>
          <w:lang w:val="de-DE"/>
        </w:rPr>
      </w:pPr>
      <w:r w:rsidRPr="00FA6C9D">
        <w:rPr>
          <w:rFonts w:ascii="Times New Roman" w:hAnsi="Times New Roman" w:cs="Times New Roman"/>
          <w:sz w:val="14"/>
          <w:szCs w:val="14"/>
          <w:lang w:val="de-DE"/>
        </w:rPr>
        <w:t>Innerhalb einer Toleranz von 10 Prozent der Gesamtauftragsmenge sind fertigungsbedingte Mehr- oder Mindermengen zulässig. Ihrem Umfang entsprechend ändert sich der vereinbarte</w:t>
      </w:r>
      <w:r w:rsidRPr="00FA6C9D">
        <w:rPr>
          <w:rFonts w:ascii="Times New Roman" w:hAnsi="Times New Roman" w:cs="Times New Roman"/>
          <w:spacing w:val="-3"/>
          <w:sz w:val="14"/>
          <w:szCs w:val="14"/>
          <w:lang w:val="de-DE"/>
        </w:rPr>
        <w:t xml:space="preserve"> </w:t>
      </w:r>
      <w:r w:rsidRPr="00FA6C9D">
        <w:rPr>
          <w:rFonts w:ascii="Times New Roman" w:hAnsi="Times New Roman" w:cs="Times New Roman"/>
          <w:sz w:val="14"/>
          <w:szCs w:val="14"/>
          <w:lang w:val="de-DE"/>
        </w:rPr>
        <w:t>Gesamtpreis.</w:t>
      </w:r>
    </w:p>
    <w:p w14:paraId="61BF173A" w14:textId="015867DA" w:rsidR="00EB6144" w:rsidRPr="00FA6C9D" w:rsidRDefault="00EE103B" w:rsidP="00723E0E">
      <w:pPr>
        <w:pStyle w:val="Listenabsatz"/>
        <w:numPr>
          <w:ilvl w:val="1"/>
          <w:numId w:val="1"/>
        </w:numPr>
        <w:tabs>
          <w:tab w:val="left" w:pos="573"/>
        </w:tabs>
        <w:ind w:right="120"/>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In Fällen höherer Gewalt und bei allen Ereignissen, die außerhalb </w:t>
      </w:r>
      <w:r w:rsidR="003B127D" w:rsidRPr="00FA6C9D">
        <w:rPr>
          <w:rFonts w:ascii="Times New Roman" w:hAnsi="Times New Roman" w:cs="Times New Roman"/>
          <w:sz w:val="14"/>
          <w:szCs w:val="14"/>
          <w:lang w:val="de-DE"/>
        </w:rPr>
        <w:t>des</w:t>
      </w:r>
      <w:r w:rsidRPr="00FA6C9D">
        <w:rPr>
          <w:rFonts w:ascii="Times New Roman" w:hAnsi="Times New Roman" w:cs="Times New Roman"/>
          <w:sz w:val="14"/>
          <w:szCs w:val="14"/>
          <w:lang w:val="de-DE"/>
        </w:rPr>
        <w:t xml:space="preserve"> Willens</w:t>
      </w:r>
      <w:r w:rsidR="003B127D" w:rsidRPr="00FA6C9D">
        <w:rPr>
          <w:rFonts w:ascii="Times New Roman" w:hAnsi="Times New Roman" w:cs="Times New Roman"/>
          <w:sz w:val="14"/>
          <w:szCs w:val="14"/>
          <w:lang w:val="de-DE"/>
        </w:rPr>
        <w:t xml:space="preserve"> von LIEFERANT</w:t>
      </w:r>
      <w:r w:rsidRPr="00FA6C9D">
        <w:rPr>
          <w:rFonts w:ascii="Times New Roman" w:hAnsi="Times New Roman" w:cs="Times New Roman"/>
          <w:sz w:val="14"/>
          <w:szCs w:val="14"/>
          <w:lang w:val="de-DE"/>
        </w:rPr>
        <w:t xml:space="preserve"> und</w:t>
      </w:r>
      <w:r w:rsidR="003B127D" w:rsidRPr="00FA6C9D">
        <w:rPr>
          <w:rFonts w:ascii="Times New Roman" w:hAnsi="Times New Roman" w:cs="Times New Roman"/>
          <w:sz w:val="14"/>
          <w:szCs w:val="14"/>
          <w:lang w:val="de-DE"/>
        </w:rPr>
        <w:t xml:space="preserve"> dessen</w:t>
      </w:r>
      <w:r w:rsidRPr="00FA6C9D">
        <w:rPr>
          <w:rFonts w:ascii="Times New Roman" w:hAnsi="Times New Roman" w:cs="Times New Roman"/>
          <w:sz w:val="14"/>
          <w:szCs w:val="14"/>
          <w:lang w:val="de-DE"/>
        </w:rPr>
        <w:t xml:space="preserve"> Einflussnahme liegen, wie </w:t>
      </w:r>
      <w:r w:rsidR="00FE2E5B" w:rsidRPr="00FA6C9D">
        <w:rPr>
          <w:rFonts w:ascii="Times New Roman" w:hAnsi="Times New Roman" w:cs="Times New Roman"/>
          <w:sz w:val="14"/>
          <w:szCs w:val="14"/>
          <w:lang w:val="de-DE"/>
        </w:rPr>
        <w:t>z. B.</w:t>
      </w:r>
      <w:r w:rsidRPr="00FA6C9D">
        <w:rPr>
          <w:rFonts w:ascii="Times New Roman" w:hAnsi="Times New Roman" w:cs="Times New Roman"/>
          <w:sz w:val="14"/>
          <w:szCs w:val="14"/>
          <w:lang w:val="de-DE"/>
        </w:rPr>
        <w:t xml:space="preserve"> Naturkatastrophen, </w:t>
      </w:r>
      <w:r w:rsidR="00530A6A" w:rsidRPr="00FA6C9D">
        <w:rPr>
          <w:rFonts w:ascii="Times New Roman" w:hAnsi="Times New Roman" w:cs="Times New Roman"/>
          <w:sz w:val="14"/>
          <w:szCs w:val="14"/>
          <w:lang w:val="de-DE"/>
        </w:rPr>
        <w:t xml:space="preserve">Pandemien, </w:t>
      </w:r>
      <w:r w:rsidRPr="00FA6C9D">
        <w:rPr>
          <w:rFonts w:ascii="Times New Roman" w:hAnsi="Times New Roman" w:cs="Times New Roman"/>
          <w:sz w:val="14"/>
          <w:szCs w:val="14"/>
          <w:lang w:val="de-DE"/>
        </w:rPr>
        <w:t>Mobilmachung, Krieg, Aufruhr, Streik und Aussperrung, behördliche</w:t>
      </w:r>
      <w:r w:rsidR="00A06049" w:rsidRPr="00FA6C9D">
        <w:rPr>
          <w:rFonts w:ascii="Times New Roman" w:hAnsi="Times New Roman" w:cs="Times New Roman"/>
          <w:sz w:val="14"/>
          <w:szCs w:val="14"/>
          <w:lang w:val="de-DE"/>
        </w:rPr>
        <w:t>n</w:t>
      </w:r>
      <w:r w:rsidRPr="00FA6C9D">
        <w:rPr>
          <w:rFonts w:ascii="Times New Roman" w:hAnsi="Times New Roman" w:cs="Times New Roman"/>
          <w:sz w:val="14"/>
          <w:szCs w:val="14"/>
          <w:lang w:val="de-DE"/>
        </w:rPr>
        <w:t xml:space="preserve"> Ein- und Ausfuhrbeschränkungen, </w:t>
      </w:r>
      <w:proofErr w:type="spellStart"/>
      <w:r w:rsidRPr="00FA6C9D">
        <w:rPr>
          <w:rFonts w:ascii="Times New Roman" w:hAnsi="Times New Roman" w:cs="Times New Roman"/>
          <w:sz w:val="14"/>
          <w:szCs w:val="14"/>
          <w:lang w:val="de-DE"/>
        </w:rPr>
        <w:t>unvorher</w:t>
      </w:r>
      <w:proofErr w:type="spellEnd"/>
      <w:r w:rsidR="00A5605C">
        <w:rPr>
          <w:rFonts w:ascii="Times New Roman" w:hAnsi="Times New Roman" w:cs="Times New Roman"/>
          <w:sz w:val="14"/>
          <w:szCs w:val="14"/>
          <w:lang w:val="de-DE"/>
        </w:rPr>
        <w:t>-</w:t>
      </w:r>
      <w:r w:rsidRPr="00FA6C9D">
        <w:rPr>
          <w:rFonts w:ascii="Times New Roman" w:hAnsi="Times New Roman" w:cs="Times New Roman"/>
          <w:sz w:val="14"/>
          <w:szCs w:val="14"/>
          <w:lang w:val="de-DE"/>
        </w:rPr>
        <w:t>gesehene</w:t>
      </w:r>
      <w:r w:rsidR="00A06049" w:rsidRPr="00FA6C9D">
        <w:rPr>
          <w:rFonts w:ascii="Times New Roman" w:hAnsi="Times New Roman" w:cs="Times New Roman"/>
          <w:sz w:val="14"/>
          <w:szCs w:val="14"/>
          <w:lang w:val="de-DE"/>
        </w:rPr>
        <w:t>n</w:t>
      </w:r>
      <w:r w:rsidRPr="00FA6C9D">
        <w:rPr>
          <w:rFonts w:ascii="Times New Roman" w:hAnsi="Times New Roman" w:cs="Times New Roman"/>
          <w:sz w:val="14"/>
          <w:szCs w:val="14"/>
          <w:lang w:val="de-DE"/>
        </w:rPr>
        <w:t xml:space="preserve"> Hindernisse</w:t>
      </w:r>
      <w:r w:rsidR="00A06049" w:rsidRPr="00FA6C9D">
        <w:rPr>
          <w:rFonts w:ascii="Times New Roman" w:hAnsi="Times New Roman" w:cs="Times New Roman"/>
          <w:sz w:val="14"/>
          <w:szCs w:val="14"/>
          <w:lang w:val="de-DE"/>
        </w:rPr>
        <w:t>n</w:t>
      </w:r>
      <w:r w:rsidRPr="00FA6C9D">
        <w:rPr>
          <w:rFonts w:ascii="Times New Roman" w:hAnsi="Times New Roman" w:cs="Times New Roman"/>
          <w:sz w:val="14"/>
          <w:szCs w:val="14"/>
          <w:lang w:val="de-DE"/>
        </w:rPr>
        <w:t xml:space="preserve"> bei Herstellung oder Lieferungen – bei </w:t>
      </w:r>
      <w:r w:rsidR="003B127D" w:rsidRPr="00FA6C9D">
        <w:rPr>
          <w:rFonts w:ascii="Times New Roman" w:hAnsi="Times New Roman" w:cs="Times New Roman"/>
          <w:sz w:val="14"/>
          <w:szCs w:val="14"/>
          <w:lang w:val="de-DE"/>
        </w:rPr>
        <w:t>LIEFERANT oder bei dessen</w:t>
      </w:r>
      <w:r w:rsidRPr="00FA6C9D">
        <w:rPr>
          <w:rFonts w:ascii="Times New Roman" w:hAnsi="Times New Roman" w:cs="Times New Roman"/>
          <w:sz w:val="14"/>
          <w:szCs w:val="14"/>
          <w:lang w:val="de-DE"/>
        </w:rPr>
        <w:t xml:space="preserve"> Unterlieferanten – gilt die Lieferzeit als angemessen verlängert. </w:t>
      </w:r>
      <w:r w:rsidR="003B127D" w:rsidRPr="00FA6C9D">
        <w:rPr>
          <w:rFonts w:ascii="Times New Roman" w:hAnsi="Times New Roman" w:cs="Times New Roman"/>
          <w:sz w:val="14"/>
          <w:szCs w:val="14"/>
          <w:lang w:val="de-DE"/>
        </w:rPr>
        <w:t>LIEFERANT wird</w:t>
      </w:r>
      <w:r w:rsidRPr="00FA6C9D">
        <w:rPr>
          <w:rFonts w:ascii="Times New Roman" w:hAnsi="Times New Roman" w:cs="Times New Roman"/>
          <w:sz w:val="14"/>
          <w:szCs w:val="14"/>
          <w:lang w:val="de-DE"/>
        </w:rPr>
        <w:t xml:space="preserve"> dem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den Beginn und das Ende derartiger Umstände baldmöglichst mitteilen.</w:t>
      </w:r>
    </w:p>
    <w:p w14:paraId="7AEAF09F" w14:textId="271DE54F" w:rsidR="00EE103B" w:rsidRPr="00FA6C9D" w:rsidRDefault="00EE103B" w:rsidP="00723E0E">
      <w:pPr>
        <w:pStyle w:val="Listenabsatz"/>
        <w:numPr>
          <w:ilvl w:val="1"/>
          <w:numId w:val="1"/>
        </w:numPr>
        <w:tabs>
          <w:tab w:val="left" w:pos="573"/>
        </w:tabs>
        <w:ind w:right="120"/>
        <w:rPr>
          <w:rFonts w:ascii="Times New Roman" w:hAnsi="Times New Roman" w:cs="Times New Roman"/>
          <w:sz w:val="14"/>
          <w:szCs w:val="14"/>
          <w:lang w:val="de-DE"/>
        </w:rPr>
      </w:pPr>
      <w:r w:rsidRPr="00FA6C9D">
        <w:rPr>
          <w:rFonts w:ascii="Times New Roman" w:hAnsi="Times New Roman" w:cs="Times New Roman"/>
          <w:sz w:val="14"/>
          <w:szCs w:val="14"/>
          <w:lang w:val="de-DE"/>
        </w:rPr>
        <w:t>Bei Rahmenverträgen ohne Vereinbarung von Laufzeit, Fertigungslosgrößen, Liefermengen und Abrufterminen k</w:t>
      </w:r>
      <w:r w:rsidR="003B127D" w:rsidRPr="00FA6C9D">
        <w:rPr>
          <w:rFonts w:ascii="Times New Roman" w:hAnsi="Times New Roman" w:cs="Times New Roman"/>
          <w:sz w:val="14"/>
          <w:szCs w:val="14"/>
          <w:lang w:val="de-DE"/>
        </w:rPr>
        <w:t>ann LIEFERANT</w:t>
      </w:r>
      <w:r w:rsidRPr="00FA6C9D">
        <w:rPr>
          <w:rFonts w:ascii="Times New Roman" w:hAnsi="Times New Roman" w:cs="Times New Roman"/>
          <w:sz w:val="14"/>
          <w:szCs w:val="14"/>
          <w:lang w:val="de-DE"/>
        </w:rPr>
        <w:t>, sofern nichts anderes schriftlich vereinbart ist, spätestens</w:t>
      </w:r>
      <w:r w:rsidR="00CD1515">
        <w:rPr>
          <w:rFonts w:ascii="Times New Roman" w:hAnsi="Times New Roman" w:cs="Times New Roman"/>
          <w:sz w:val="14"/>
          <w:szCs w:val="14"/>
          <w:lang w:val="de-DE"/>
        </w:rPr>
        <w:t xml:space="preserve"> </w:t>
      </w:r>
      <w:r w:rsidR="00CD1515">
        <w:rPr>
          <w:rFonts w:ascii="Times New Roman" w:hAnsi="Times New Roman" w:cs="Times New Roman"/>
          <w:sz w:val="14"/>
          <w:szCs w:val="14"/>
          <w:lang w:val="de-DE"/>
        </w:rPr>
        <w:br/>
      </w:r>
      <w:r w:rsidRPr="00FA6C9D">
        <w:rPr>
          <w:rFonts w:ascii="Times New Roman" w:hAnsi="Times New Roman" w:cs="Times New Roman"/>
          <w:sz w:val="14"/>
          <w:szCs w:val="14"/>
          <w:lang w:val="de-DE"/>
        </w:rPr>
        <w:t>3 Monate nach Abschluss des Rahmenvertrages eine verbindliche Fest</w:t>
      </w:r>
      <w:r w:rsidR="00CD1515">
        <w:rPr>
          <w:rFonts w:ascii="Times New Roman" w:hAnsi="Times New Roman" w:cs="Times New Roman"/>
          <w:sz w:val="14"/>
          <w:szCs w:val="14"/>
          <w:lang w:val="de-DE"/>
        </w:rPr>
        <w:t>-</w:t>
      </w:r>
      <w:r w:rsidRPr="00FA6C9D">
        <w:rPr>
          <w:rFonts w:ascii="Times New Roman" w:hAnsi="Times New Roman" w:cs="Times New Roman"/>
          <w:sz w:val="14"/>
          <w:szCs w:val="14"/>
          <w:lang w:val="de-DE"/>
        </w:rPr>
        <w:t xml:space="preserve">legung hierfür verlangen. Kommt der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diesem Verlangen nicht innerhalb von 3 Wochen nach, </w:t>
      </w:r>
      <w:r w:rsidR="003B127D" w:rsidRPr="00FA6C9D">
        <w:rPr>
          <w:rFonts w:ascii="Times New Roman" w:hAnsi="Times New Roman" w:cs="Times New Roman"/>
          <w:sz w:val="14"/>
          <w:szCs w:val="14"/>
          <w:lang w:val="de-DE"/>
        </w:rPr>
        <w:t xml:space="preserve">ist LIEFERANT </w:t>
      </w:r>
      <w:r w:rsidRPr="00FA6C9D">
        <w:rPr>
          <w:rFonts w:ascii="Times New Roman" w:hAnsi="Times New Roman" w:cs="Times New Roman"/>
          <w:sz w:val="14"/>
          <w:szCs w:val="14"/>
          <w:lang w:val="de-DE"/>
        </w:rPr>
        <w:t>berechtigt, eine 2-wöchige Nachfrist zu setzen und nach deren Ablauf vom Vertrag zurückzutreten und Schadensersatz zu</w:t>
      </w:r>
      <w:r w:rsidRPr="00FA6C9D">
        <w:rPr>
          <w:rFonts w:ascii="Times New Roman" w:hAnsi="Times New Roman" w:cs="Times New Roman"/>
          <w:spacing w:val="-19"/>
          <w:sz w:val="14"/>
          <w:szCs w:val="14"/>
          <w:lang w:val="de-DE"/>
        </w:rPr>
        <w:t xml:space="preserve"> </w:t>
      </w:r>
      <w:r w:rsidRPr="00FA6C9D">
        <w:rPr>
          <w:rFonts w:ascii="Times New Roman" w:hAnsi="Times New Roman" w:cs="Times New Roman"/>
          <w:sz w:val="14"/>
          <w:szCs w:val="14"/>
          <w:lang w:val="de-DE"/>
        </w:rPr>
        <w:t>fordern.</w:t>
      </w:r>
    </w:p>
    <w:p w14:paraId="221DFAD3" w14:textId="28EA43FC" w:rsidR="00EE103B" w:rsidRPr="00FA6C9D" w:rsidRDefault="00EE103B" w:rsidP="00723E0E">
      <w:pPr>
        <w:pStyle w:val="Listenabsatz"/>
        <w:numPr>
          <w:ilvl w:val="1"/>
          <w:numId w:val="1"/>
        </w:numPr>
        <w:tabs>
          <w:tab w:val="left" w:pos="573"/>
        </w:tabs>
        <w:ind w:right="120"/>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Änderungswünsche des </w:t>
      </w:r>
      <w:r w:rsidR="00A91AF0" w:rsidRPr="00FA6C9D">
        <w:rPr>
          <w:rFonts w:ascii="Times New Roman" w:hAnsi="Times New Roman" w:cs="Times New Roman"/>
          <w:sz w:val="14"/>
          <w:szCs w:val="14"/>
          <w:lang w:val="de-DE"/>
        </w:rPr>
        <w:t>Besteller</w:t>
      </w:r>
      <w:r w:rsidR="003B127D" w:rsidRPr="00FA6C9D">
        <w:rPr>
          <w:rFonts w:ascii="Times New Roman" w:hAnsi="Times New Roman" w:cs="Times New Roman"/>
          <w:sz w:val="14"/>
          <w:szCs w:val="14"/>
          <w:lang w:val="de-DE"/>
        </w:rPr>
        <w:t>s</w:t>
      </w:r>
      <w:r w:rsidRPr="00FA6C9D">
        <w:rPr>
          <w:rFonts w:ascii="Times New Roman" w:hAnsi="Times New Roman" w:cs="Times New Roman"/>
          <w:sz w:val="14"/>
          <w:szCs w:val="14"/>
          <w:lang w:val="de-DE"/>
        </w:rPr>
        <w:t xml:space="preserve"> verlängern die Lieferfrist</w:t>
      </w:r>
      <w:r w:rsidR="001F110A" w:rsidRPr="00FA6C9D">
        <w:rPr>
          <w:rFonts w:ascii="Times New Roman" w:hAnsi="Times New Roman" w:cs="Times New Roman"/>
          <w:sz w:val="14"/>
          <w:szCs w:val="14"/>
          <w:lang w:val="de-DE"/>
        </w:rPr>
        <w:t>,</w:t>
      </w:r>
      <w:r w:rsidRPr="00FA6C9D">
        <w:rPr>
          <w:rFonts w:ascii="Times New Roman" w:hAnsi="Times New Roman" w:cs="Times New Roman"/>
          <w:sz w:val="14"/>
          <w:szCs w:val="14"/>
          <w:lang w:val="de-DE"/>
        </w:rPr>
        <w:t xml:space="preserve"> bis </w:t>
      </w:r>
      <w:r w:rsidR="003B127D" w:rsidRPr="00FA6C9D">
        <w:rPr>
          <w:rFonts w:ascii="Times New Roman" w:hAnsi="Times New Roman" w:cs="Times New Roman"/>
          <w:sz w:val="14"/>
          <w:szCs w:val="14"/>
          <w:lang w:val="de-DE"/>
        </w:rPr>
        <w:t>LIEFERANT</w:t>
      </w:r>
      <w:r w:rsidRPr="00FA6C9D">
        <w:rPr>
          <w:rFonts w:ascii="Times New Roman" w:hAnsi="Times New Roman" w:cs="Times New Roman"/>
          <w:sz w:val="14"/>
          <w:szCs w:val="14"/>
          <w:lang w:val="de-DE"/>
        </w:rPr>
        <w:t xml:space="preserve"> alle technischen Fragen und die Machbarkeit der Änderungen geprüft ha</w:t>
      </w:r>
      <w:r w:rsidR="003B127D" w:rsidRPr="00FA6C9D">
        <w:rPr>
          <w:rFonts w:ascii="Times New Roman" w:hAnsi="Times New Roman" w:cs="Times New Roman"/>
          <w:sz w:val="14"/>
          <w:szCs w:val="14"/>
          <w:lang w:val="de-DE"/>
        </w:rPr>
        <w:t>t</w:t>
      </w:r>
      <w:r w:rsidRPr="00FA6C9D">
        <w:rPr>
          <w:rFonts w:ascii="Times New Roman" w:hAnsi="Times New Roman" w:cs="Times New Roman"/>
          <w:sz w:val="14"/>
          <w:szCs w:val="14"/>
          <w:lang w:val="de-DE"/>
        </w:rPr>
        <w:t>. Die Lieferfrist verlängert sich um den Zeitraum, der für die Umsetzung der neuen Vorgaben für die Produktion notwendig ist. Wird durch den Änderungswunsch eine laufende Produktion unterbrochen, k</w:t>
      </w:r>
      <w:r w:rsidR="003B127D" w:rsidRPr="00FA6C9D">
        <w:rPr>
          <w:rFonts w:ascii="Times New Roman" w:hAnsi="Times New Roman" w:cs="Times New Roman"/>
          <w:sz w:val="14"/>
          <w:szCs w:val="14"/>
          <w:lang w:val="de-DE"/>
        </w:rPr>
        <w:t>ann LIEFERANT</w:t>
      </w:r>
      <w:r w:rsidRPr="00FA6C9D">
        <w:rPr>
          <w:rFonts w:ascii="Times New Roman" w:hAnsi="Times New Roman" w:cs="Times New Roman"/>
          <w:sz w:val="14"/>
          <w:szCs w:val="14"/>
          <w:lang w:val="de-DE"/>
        </w:rPr>
        <w:t xml:space="preserve"> andere Aufträge vorziehen und abschließen. </w:t>
      </w:r>
      <w:r w:rsidR="003B127D" w:rsidRPr="00FA6C9D">
        <w:rPr>
          <w:rFonts w:ascii="Times New Roman" w:hAnsi="Times New Roman" w:cs="Times New Roman"/>
          <w:spacing w:val="2"/>
          <w:sz w:val="14"/>
          <w:szCs w:val="14"/>
          <w:lang w:val="de-DE"/>
        </w:rPr>
        <w:t>LIEFERANT ist</w:t>
      </w:r>
      <w:r w:rsidRPr="00FA6C9D">
        <w:rPr>
          <w:rFonts w:ascii="Times New Roman" w:hAnsi="Times New Roman" w:cs="Times New Roman"/>
          <w:sz w:val="14"/>
          <w:szCs w:val="14"/>
          <w:lang w:val="de-DE"/>
        </w:rPr>
        <w:t xml:space="preserve"> nicht verpflichtet, während der Verzögerung Produktionskapazitäten freizuhalten.</w:t>
      </w:r>
    </w:p>
    <w:p w14:paraId="732C3C41" w14:textId="0CF0B125" w:rsidR="00EE103B" w:rsidRPr="00FA6C9D" w:rsidRDefault="00EE103B" w:rsidP="00723E0E">
      <w:pPr>
        <w:pStyle w:val="Listenabsatz"/>
        <w:numPr>
          <w:ilvl w:val="1"/>
          <w:numId w:val="1"/>
        </w:numPr>
        <w:tabs>
          <w:tab w:val="left" w:pos="573"/>
        </w:tabs>
        <w:ind w:right="120"/>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Wünscht der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dass Prüfungen von </w:t>
      </w:r>
      <w:r w:rsidR="003B127D" w:rsidRPr="00FA6C9D">
        <w:rPr>
          <w:rFonts w:ascii="Times New Roman" w:hAnsi="Times New Roman" w:cs="Times New Roman"/>
          <w:sz w:val="14"/>
          <w:szCs w:val="14"/>
          <w:lang w:val="de-DE"/>
        </w:rPr>
        <w:t>LIEFERANT</w:t>
      </w:r>
      <w:r w:rsidRPr="00FA6C9D">
        <w:rPr>
          <w:rFonts w:ascii="Times New Roman" w:hAnsi="Times New Roman" w:cs="Times New Roman"/>
          <w:sz w:val="14"/>
          <w:szCs w:val="14"/>
          <w:lang w:val="de-DE"/>
        </w:rPr>
        <w:t xml:space="preserve"> durchgeführt werden, so sind Art und Umfang der Prüfungen zu vereinbaren. Geschieht dies nicht vor Vertragsabschluss, so gehen die Kosten zu Lasten des </w:t>
      </w:r>
      <w:r w:rsidR="00A91AF0" w:rsidRPr="00FA6C9D">
        <w:rPr>
          <w:rFonts w:ascii="Times New Roman" w:hAnsi="Times New Roman" w:cs="Times New Roman"/>
          <w:sz w:val="14"/>
          <w:szCs w:val="14"/>
          <w:lang w:val="de-DE"/>
        </w:rPr>
        <w:t>Besteller</w:t>
      </w:r>
      <w:r w:rsidR="003B127D" w:rsidRPr="00FA6C9D">
        <w:rPr>
          <w:rFonts w:ascii="Times New Roman" w:hAnsi="Times New Roman" w:cs="Times New Roman"/>
          <w:sz w:val="14"/>
          <w:szCs w:val="14"/>
          <w:lang w:val="de-DE"/>
        </w:rPr>
        <w:t>s</w:t>
      </w:r>
      <w:r w:rsidRPr="00FA6C9D">
        <w:rPr>
          <w:rFonts w:ascii="Times New Roman" w:hAnsi="Times New Roman" w:cs="Times New Roman"/>
          <w:sz w:val="14"/>
          <w:szCs w:val="14"/>
          <w:lang w:val="de-DE"/>
        </w:rPr>
        <w:t>.</w:t>
      </w:r>
    </w:p>
    <w:p w14:paraId="03106E05" w14:textId="49B9AF83" w:rsidR="00EE103B" w:rsidRPr="00FA6C9D" w:rsidRDefault="00EE103B" w:rsidP="00723E0E">
      <w:pPr>
        <w:pStyle w:val="Listenabsatz"/>
        <w:numPr>
          <w:ilvl w:val="1"/>
          <w:numId w:val="1"/>
        </w:numPr>
        <w:tabs>
          <w:tab w:val="left" w:pos="573"/>
        </w:tabs>
        <w:ind w:right="120"/>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Soll eine Lieferung anhand eines von </w:t>
      </w:r>
      <w:r w:rsidR="00251D03" w:rsidRPr="00FA6C9D">
        <w:rPr>
          <w:rFonts w:ascii="Times New Roman" w:hAnsi="Times New Roman" w:cs="Times New Roman"/>
          <w:sz w:val="14"/>
          <w:szCs w:val="14"/>
          <w:lang w:val="de-DE"/>
        </w:rPr>
        <w:t>LIEFERANT</w:t>
      </w:r>
      <w:r w:rsidRPr="00FA6C9D">
        <w:rPr>
          <w:rFonts w:ascii="Times New Roman" w:hAnsi="Times New Roman" w:cs="Times New Roman"/>
          <w:sz w:val="14"/>
          <w:szCs w:val="14"/>
          <w:lang w:val="de-DE"/>
        </w:rPr>
        <w:t xml:space="preserve"> erstellten Musters erfolgen, so hat der </w:t>
      </w:r>
      <w:r w:rsidR="00A91AF0" w:rsidRPr="00FA6C9D">
        <w:rPr>
          <w:rFonts w:ascii="Times New Roman" w:hAnsi="Times New Roman" w:cs="Times New Roman"/>
          <w:sz w:val="14"/>
          <w:szCs w:val="14"/>
          <w:lang w:val="de-DE"/>
        </w:rPr>
        <w:t>Besteller</w:t>
      </w:r>
      <w:r w:rsidR="00251D03" w:rsidRPr="00FA6C9D">
        <w:rPr>
          <w:rFonts w:ascii="Times New Roman" w:hAnsi="Times New Roman" w:cs="Times New Roman"/>
          <w:sz w:val="14"/>
          <w:szCs w:val="14"/>
          <w:lang w:val="de-DE"/>
        </w:rPr>
        <w:t xml:space="preserve"> </w:t>
      </w:r>
      <w:r w:rsidRPr="00FA6C9D">
        <w:rPr>
          <w:rFonts w:ascii="Times New Roman" w:hAnsi="Times New Roman" w:cs="Times New Roman"/>
          <w:sz w:val="14"/>
          <w:szCs w:val="14"/>
          <w:lang w:val="de-DE"/>
        </w:rPr>
        <w:t xml:space="preserve">dieses Muster im Werk </w:t>
      </w:r>
      <w:r w:rsidR="00251D03" w:rsidRPr="00FA6C9D">
        <w:rPr>
          <w:rFonts w:ascii="Times New Roman" w:hAnsi="Times New Roman" w:cs="Times New Roman"/>
          <w:sz w:val="14"/>
          <w:szCs w:val="14"/>
          <w:lang w:val="de-DE"/>
        </w:rPr>
        <w:t xml:space="preserve">von LIEFERANT </w:t>
      </w:r>
      <w:r w:rsidRPr="00FA6C9D">
        <w:rPr>
          <w:rFonts w:ascii="Times New Roman" w:hAnsi="Times New Roman" w:cs="Times New Roman"/>
          <w:sz w:val="14"/>
          <w:szCs w:val="14"/>
          <w:lang w:val="de-DE"/>
        </w:rPr>
        <w:t xml:space="preserve">unverzüglich nach Meldung der Fertigstellung des Musters zu besichtigen und freizugeben. Erfolgt die Freigabe trotz Setzens einer angemessenen Nachfrist aus Gründen, die vom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zu vertreten sind, nicht, so </w:t>
      </w:r>
      <w:r w:rsidR="000B6399" w:rsidRPr="00FA6C9D">
        <w:rPr>
          <w:rFonts w:ascii="Times New Roman" w:hAnsi="Times New Roman" w:cs="Times New Roman"/>
          <w:sz w:val="14"/>
          <w:szCs w:val="14"/>
          <w:lang w:val="de-DE"/>
        </w:rPr>
        <w:t>gilt das Muster als freigegeben. Der</w:t>
      </w:r>
      <w:r w:rsidR="00251D03" w:rsidRPr="00FA6C9D">
        <w:rPr>
          <w:rFonts w:ascii="Times New Roman" w:hAnsi="Times New Roman" w:cs="Times New Roman"/>
          <w:sz w:val="14"/>
          <w:szCs w:val="14"/>
          <w:lang w:val="de-DE"/>
        </w:rPr>
        <w:t xml:space="preserve"> LIEFERANT</w:t>
      </w:r>
      <w:r w:rsidRPr="00FA6C9D">
        <w:rPr>
          <w:rFonts w:ascii="Times New Roman" w:hAnsi="Times New Roman" w:cs="Times New Roman"/>
          <w:sz w:val="14"/>
          <w:szCs w:val="14"/>
          <w:lang w:val="de-DE"/>
        </w:rPr>
        <w:t xml:space="preserve"> </w:t>
      </w:r>
      <w:r w:rsidR="000B6399" w:rsidRPr="00FA6C9D">
        <w:rPr>
          <w:rFonts w:ascii="Times New Roman" w:hAnsi="Times New Roman" w:cs="Times New Roman"/>
          <w:sz w:val="14"/>
          <w:szCs w:val="14"/>
          <w:lang w:val="de-DE"/>
        </w:rPr>
        <w:t xml:space="preserve">ist dann </w:t>
      </w:r>
      <w:r w:rsidRPr="00FA6C9D">
        <w:rPr>
          <w:rFonts w:ascii="Times New Roman" w:hAnsi="Times New Roman" w:cs="Times New Roman"/>
          <w:sz w:val="14"/>
          <w:szCs w:val="14"/>
          <w:lang w:val="de-DE"/>
        </w:rPr>
        <w:t xml:space="preserve">berechtigt, das Muster zu versenden oder auf Kosten und Gefahr des </w:t>
      </w:r>
      <w:r w:rsidR="00A91AF0" w:rsidRPr="00FA6C9D">
        <w:rPr>
          <w:rFonts w:ascii="Times New Roman" w:hAnsi="Times New Roman" w:cs="Times New Roman"/>
          <w:sz w:val="14"/>
          <w:szCs w:val="14"/>
          <w:lang w:val="de-DE"/>
        </w:rPr>
        <w:t>Besteller</w:t>
      </w:r>
      <w:r w:rsidR="00251D03" w:rsidRPr="00FA6C9D">
        <w:rPr>
          <w:rFonts w:ascii="Times New Roman" w:hAnsi="Times New Roman" w:cs="Times New Roman"/>
          <w:sz w:val="14"/>
          <w:szCs w:val="14"/>
          <w:lang w:val="de-DE"/>
        </w:rPr>
        <w:t>s</w:t>
      </w:r>
      <w:r w:rsidRPr="00FA6C9D">
        <w:rPr>
          <w:rFonts w:ascii="Times New Roman" w:hAnsi="Times New Roman" w:cs="Times New Roman"/>
          <w:sz w:val="14"/>
          <w:szCs w:val="14"/>
          <w:lang w:val="de-DE"/>
        </w:rPr>
        <w:t xml:space="preserve"> einzulagern.</w:t>
      </w:r>
    </w:p>
    <w:p w14:paraId="0B73998B" w14:textId="77777777" w:rsidR="00723E0E" w:rsidRPr="00FA6C9D" w:rsidRDefault="00723E0E" w:rsidP="00723E0E">
      <w:pPr>
        <w:pStyle w:val="berschrift1"/>
        <w:numPr>
          <w:ilvl w:val="0"/>
          <w:numId w:val="1"/>
        </w:numPr>
        <w:tabs>
          <w:tab w:val="left" w:pos="572"/>
          <w:tab w:val="left" w:pos="573"/>
        </w:tabs>
        <w:spacing w:before="116"/>
        <w:rPr>
          <w:rFonts w:ascii="Times New Roman" w:hAnsi="Times New Roman" w:cs="Times New Roman"/>
          <w:lang w:val="de-DE"/>
        </w:rPr>
      </w:pPr>
      <w:r w:rsidRPr="00FA6C9D">
        <w:rPr>
          <w:rFonts w:ascii="Times New Roman" w:hAnsi="Times New Roman" w:cs="Times New Roman"/>
          <w:lang w:val="de-DE"/>
        </w:rPr>
        <w:t>Versand,</w:t>
      </w:r>
      <w:r w:rsidRPr="00FA6C9D">
        <w:rPr>
          <w:rFonts w:ascii="Times New Roman" w:hAnsi="Times New Roman" w:cs="Times New Roman"/>
          <w:spacing w:val="-2"/>
          <w:lang w:val="de-DE"/>
        </w:rPr>
        <w:t xml:space="preserve"> </w:t>
      </w:r>
      <w:r w:rsidRPr="00FA6C9D">
        <w:rPr>
          <w:rFonts w:ascii="Times New Roman" w:hAnsi="Times New Roman" w:cs="Times New Roman"/>
          <w:lang w:val="de-DE"/>
        </w:rPr>
        <w:t>Gefahrenübergang</w:t>
      </w:r>
    </w:p>
    <w:p w14:paraId="6CD61075" w14:textId="77777777" w:rsidR="00723E0E" w:rsidRPr="00FA6C9D" w:rsidRDefault="00723E0E" w:rsidP="00723E0E">
      <w:pPr>
        <w:pStyle w:val="Listenabsatz"/>
        <w:numPr>
          <w:ilvl w:val="1"/>
          <w:numId w:val="1"/>
        </w:numPr>
        <w:tabs>
          <w:tab w:val="left" w:pos="573"/>
        </w:tabs>
        <w:spacing w:before="59"/>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Sofern sich aus der Auftragsbestätigung nichts anderes ergibt, ist Lieferung </w:t>
      </w:r>
      <w:r w:rsidR="00EE103B" w:rsidRPr="00FA6C9D">
        <w:rPr>
          <w:rFonts w:ascii="Times New Roman" w:hAnsi="Times New Roman" w:cs="Times New Roman"/>
          <w:sz w:val="14"/>
          <w:szCs w:val="14"/>
          <w:lang w:val="de-DE"/>
        </w:rPr>
        <w:t>EXW INCOTERMS 2020</w:t>
      </w:r>
      <w:r w:rsidR="00EE103B" w:rsidRPr="00FA6C9D">
        <w:rPr>
          <w:rFonts w:ascii="Times New Roman" w:hAnsi="Times New Roman" w:cs="Times New Roman"/>
          <w:sz w:val="14"/>
          <w:szCs w:val="14"/>
          <w:vertAlign w:val="superscript"/>
          <w:lang w:val="de-DE"/>
        </w:rPr>
        <w:t>®</w:t>
      </w:r>
      <w:r w:rsidRPr="00FA6C9D">
        <w:rPr>
          <w:rFonts w:ascii="Times New Roman" w:hAnsi="Times New Roman" w:cs="Times New Roman"/>
          <w:spacing w:val="-1"/>
          <w:sz w:val="14"/>
          <w:szCs w:val="14"/>
          <w:lang w:val="de-DE"/>
        </w:rPr>
        <w:t xml:space="preserve"> </w:t>
      </w:r>
      <w:r w:rsidRPr="00FA6C9D">
        <w:rPr>
          <w:rFonts w:ascii="Times New Roman" w:hAnsi="Times New Roman" w:cs="Times New Roman"/>
          <w:sz w:val="14"/>
          <w:szCs w:val="14"/>
          <w:lang w:val="de-DE"/>
        </w:rPr>
        <w:t>vereinbart.</w:t>
      </w:r>
    </w:p>
    <w:p w14:paraId="6B4243B9" w14:textId="77777777" w:rsidR="00723E0E" w:rsidRPr="00FA6C9D" w:rsidRDefault="00723E0E" w:rsidP="00723E0E">
      <w:pPr>
        <w:pStyle w:val="Listenabsatz"/>
        <w:numPr>
          <w:ilvl w:val="1"/>
          <w:numId w:val="1"/>
        </w:numPr>
        <w:tabs>
          <w:tab w:val="left" w:pos="573"/>
        </w:tabs>
        <w:ind w:right="118"/>
        <w:rPr>
          <w:rFonts w:ascii="Times New Roman" w:hAnsi="Times New Roman" w:cs="Times New Roman"/>
          <w:sz w:val="14"/>
          <w:szCs w:val="14"/>
          <w:lang w:val="de-DE"/>
        </w:rPr>
      </w:pPr>
      <w:r w:rsidRPr="00FA6C9D">
        <w:rPr>
          <w:rFonts w:ascii="Times New Roman" w:hAnsi="Times New Roman" w:cs="Times New Roman"/>
          <w:sz w:val="14"/>
          <w:szCs w:val="14"/>
          <w:lang w:val="de-DE"/>
        </w:rPr>
        <w:t>Ma</w:t>
      </w:r>
      <w:r w:rsidR="00EE103B" w:rsidRPr="00FA6C9D">
        <w:rPr>
          <w:rFonts w:ascii="Times New Roman" w:hAnsi="Times New Roman" w:cs="Times New Roman"/>
          <w:sz w:val="14"/>
          <w:szCs w:val="14"/>
          <w:lang w:val="de-DE"/>
        </w:rPr>
        <w:t>ß</w:t>
      </w:r>
      <w:r w:rsidRPr="00FA6C9D">
        <w:rPr>
          <w:rFonts w:ascii="Times New Roman" w:hAnsi="Times New Roman" w:cs="Times New Roman"/>
          <w:sz w:val="14"/>
          <w:szCs w:val="14"/>
          <w:lang w:val="de-DE"/>
        </w:rPr>
        <w:t>gebend für die Einhaltung des Liefertermins oder der Lieferfrist ist die Meldung der Versand- bzw. Abholbereitschaft durch LIEFERANT.</w:t>
      </w:r>
    </w:p>
    <w:p w14:paraId="682D0DB6" w14:textId="18C0390A" w:rsidR="00723E0E" w:rsidRPr="00FA6C9D" w:rsidRDefault="00723E0E" w:rsidP="00723E0E">
      <w:pPr>
        <w:pStyle w:val="Listenabsatz"/>
        <w:numPr>
          <w:ilvl w:val="1"/>
          <w:numId w:val="1"/>
        </w:numPr>
        <w:tabs>
          <w:tab w:val="left" w:pos="573"/>
        </w:tabs>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Versandbereit gemeldete Ware ist, sofern nichts anderes vereinbart ist, vom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unverzüglich zu übernehmen. Verletzt der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diese Pflicht, ist LIEFERANT nach seiner Wahl berechtigt, die Ware auf Kosten des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s an den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zu versenden oder die Ware auf Kosten und Gefahr des Partners bei sich oder bei Dritten zu</w:t>
      </w:r>
      <w:r w:rsidRPr="00FA6C9D">
        <w:rPr>
          <w:rFonts w:ascii="Times New Roman" w:hAnsi="Times New Roman" w:cs="Times New Roman"/>
          <w:spacing w:val="-4"/>
          <w:sz w:val="14"/>
          <w:szCs w:val="14"/>
          <w:lang w:val="de-DE"/>
        </w:rPr>
        <w:t xml:space="preserve"> </w:t>
      </w:r>
      <w:r w:rsidRPr="00FA6C9D">
        <w:rPr>
          <w:rFonts w:ascii="Times New Roman" w:hAnsi="Times New Roman" w:cs="Times New Roman"/>
          <w:sz w:val="14"/>
          <w:szCs w:val="14"/>
          <w:lang w:val="de-DE"/>
        </w:rPr>
        <w:t>lagern.</w:t>
      </w:r>
    </w:p>
    <w:p w14:paraId="2373E28D" w14:textId="5FA7CC7A" w:rsidR="00EE103B" w:rsidRPr="00FA6C9D" w:rsidRDefault="00EE103B" w:rsidP="00723E0E">
      <w:pPr>
        <w:pStyle w:val="Listenabsatz"/>
        <w:numPr>
          <w:ilvl w:val="1"/>
          <w:numId w:val="1"/>
        </w:numPr>
        <w:tabs>
          <w:tab w:val="left" w:pos="573"/>
        </w:tabs>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Die Gefahr geht gemäß EXW INCOTERMS 2020</w:t>
      </w:r>
      <w:r w:rsidRPr="00FA6C9D">
        <w:rPr>
          <w:rFonts w:ascii="Times New Roman" w:hAnsi="Times New Roman" w:cs="Times New Roman"/>
          <w:sz w:val="14"/>
          <w:szCs w:val="14"/>
          <w:vertAlign w:val="superscript"/>
          <w:lang w:val="de-DE"/>
        </w:rPr>
        <w:t>®</w:t>
      </w:r>
      <w:r w:rsidRPr="00FA6C9D">
        <w:rPr>
          <w:rFonts w:ascii="Times New Roman" w:hAnsi="Times New Roman" w:cs="Times New Roman"/>
          <w:sz w:val="14"/>
          <w:szCs w:val="14"/>
          <w:lang w:val="de-DE"/>
        </w:rPr>
        <w:t xml:space="preserve"> auf den Kunden über. Schalte</w:t>
      </w:r>
      <w:r w:rsidR="00530A6A" w:rsidRPr="00FA6C9D">
        <w:rPr>
          <w:rFonts w:ascii="Times New Roman" w:hAnsi="Times New Roman" w:cs="Times New Roman"/>
          <w:sz w:val="14"/>
          <w:szCs w:val="14"/>
          <w:lang w:val="de-DE"/>
        </w:rPr>
        <w:t>t</w:t>
      </w:r>
      <w:r w:rsidRPr="00FA6C9D">
        <w:rPr>
          <w:rFonts w:ascii="Times New Roman" w:hAnsi="Times New Roman" w:cs="Times New Roman"/>
          <w:sz w:val="14"/>
          <w:szCs w:val="14"/>
          <w:lang w:val="de-DE"/>
        </w:rPr>
        <w:t xml:space="preserve"> </w:t>
      </w:r>
      <w:r w:rsidR="00530A6A" w:rsidRPr="00FA6C9D">
        <w:rPr>
          <w:rFonts w:ascii="Times New Roman" w:hAnsi="Times New Roman" w:cs="Times New Roman"/>
          <w:sz w:val="14"/>
          <w:szCs w:val="14"/>
          <w:lang w:val="de-DE"/>
        </w:rPr>
        <w:t xml:space="preserve">LIEFERANT </w:t>
      </w:r>
      <w:r w:rsidRPr="00FA6C9D">
        <w:rPr>
          <w:rFonts w:ascii="Times New Roman" w:hAnsi="Times New Roman" w:cs="Times New Roman"/>
          <w:sz w:val="14"/>
          <w:szCs w:val="14"/>
          <w:lang w:val="de-DE"/>
        </w:rPr>
        <w:t>einen Bearbeiter ein und liefert dieser Bearbeiter direkt an den Kunden, gilt EXW INCOTERMS 2020</w:t>
      </w:r>
      <w:r w:rsidRPr="00FA6C9D">
        <w:rPr>
          <w:rFonts w:ascii="Times New Roman" w:hAnsi="Times New Roman" w:cs="Times New Roman"/>
          <w:sz w:val="14"/>
          <w:szCs w:val="14"/>
          <w:vertAlign w:val="superscript"/>
          <w:lang w:val="de-DE"/>
        </w:rPr>
        <w:t>®</w:t>
      </w:r>
      <w:r w:rsidRPr="00FA6C9D">
        <w:rPr>
          <w:rFonts w:ascii="Times New Roman" w:hAnsi="Times New Roman" w:cs="Times New Roman"/>
          <w:sz w:val="14"/>
          <w:szCs w:val="14"/>
          <w:lang w:val="de-DE"/>
        </w:rPr>
        <w:t xml:space="preserve"> </w:t>
      </w:r>
      <w:r w:rsidR="00D57DB6" w:rsidRPr="00FA6C9D">
        <w:rPr>
          <w:rFonts w:ascii="Times New Roman" w:hAnsi="Times New Roman" w:cs="Times New Roman"/>
          <w:sz w:val="14"/>
          <w:szCs w:val="14"/>
          <w:lang w:val="de-DE"/>
        </w:rPr>
        <w:t xml:space="preserve">am </w:t>
      </w:r>
      <w:r w:rsidRPr="00FA6C9D">
        <w:rPr>
          <w:rFonts w:ascii="Times New Roman" w:hAnsi="Times New Roman" w:cs="Times New Roman"/>
          <w:sz w:val="14"/>
          <w:szCs w:val="14"/>
          <w:lang w:val="de-DE"/>
        </w:rPr>
        <w:t>Geschäftssitz des Bearbeiters.</w:t>
      </w:r>
    </w:p>
    <w:p w14:paraId="2FC6F020" w14:textId="40F2DDCB" w:rsidR="00EE103B" w:rsidRPr="00FA6C9D" w:rsidRDefault="00EE103B" w:rsidP="00723E0E">
      <w:pPr>
        <w:pStyle w:val="Listenabsatz"/>
        <w:numPr>
          <w:ilvl w:val="1"/>
          <w:numId w:val="1"/>
        </w:numPr>
        <w:tabs>
          <w:tab w:val="left" w:pos="573"/>
        </w:tabs>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Vorstehende Regelungen zum Gefahrübergang gelten auch dann, wenn </w:t>
      </w:r>
      <w:r w:rsidR="00385F05" w:rsidRPr="00FA6C9D">
        <w:rPr>
          <w:rFonts w:ascii="Times New Roman" w:hAnsi="Times New Roman" w:cs="Times New Roman"/>
          <w:sz w:val="14"/>
          <w:szCs w:val="14"/>
          <w:lang w:val="de-DE"/>
        </w:rPr>
        <w:t>der LIEFERANT</w:t>
      </w:r>
      <w:r w:rsidRPr="00FA6C9D">
        <w:rPr>
          <w:rFonts w:ascii="Times New Roman" w:hAnsi="Times New Roman" w:cs="Times New Roman"/>
          <w:sz w:val="14"/>
          <w:szCs w:val="14"/>
          <w:lang w:val="de-DE"/>
        </w:rPr>
        <w:t xml:space="preserve"> ausnahmsweise noch andere Leistungen, z. B. die Versand</w:t>
      </w:r>
      <w:r w:rsidR="00CD1515">
        <w:rPr>
          <w:rFonts w:ascii="Times New Roman" w:hAnsi="Times New Roman" w:cs="Times New Roman"/>
          <w:sz w:val="14"/>
          <w:szCs w:val="14"/>
          <w:lang w:val="de-DE"/>
        </w:rPr>
        <w:t>-</w:t>
      </w:r>
      <w:r w:rsidRPr="00FA6C9D">
        <w:rPr>
          <w:rFonts w:ascii="Times New Roman" w:hAnsi="Times New Roman" w:cs="Times New Roman"/>
          <w:sz w:val="14"/>
          <w:szCs w:val="14"/>
          <w:lang w:val="de-DE"/>
        </w:rPr>
        <w:t xml:space="preserve">kosten oder </w:t>
      </w:r>
      <w:r w:rsidR="001F110A" w:rsidRPr="00FA6C9D">
        <w:rPr>
          <w:rFonts w:ascii="Times New Roman" w:hAnsi="Times New Roman" w:cs="Times New Roman"/>
          <w:sz w:val="14"/>
          <w:szCs w:val="14"/>
          <w:lang w:val="de-DE"/>
        </w:rPr>
        <w:t xml:space="preserve">die </w:t>
      </w:r>
      <w:r w:rsidRPr="00FA6C9D">
        <w:rPr>
          <w:rFonts w:ascii="Times New Roman" w:hAnsi="Times New Roman" w:cs="Times New Roman"/>
          <w:sz w:val="14"/>
          <w:szCs w:val="14"/>
          <w:lang w:val="de-DE"/>
        </w:rPr>
        <w:t>Anfuhr</w:t>
      </w:r>
      <w:r w:rsidR="001F110A" w:rsidRPr="00FA6C9D">
        <w:rPr>
          <w:rFonts w:ascii="Times New Roman" w:hAnsi="Times New Roman" w:cs="Times New Roman"/>
          <w:sz w:val="14"/>
          <w:szCs w:val="14"/>
          <w:lang w:val="de-DE"/>
        </w:rPr>
        <w:t>,</w:t>
      </w:r>
      <w:r w:rsidRPr="00FA6C9D">
        <w:rPr>
          <w:rFonts w:ascii="Times New Roman" w:hAnsi="Times New Roman" w:cs="Times New Roman"/>
          <w:sz w:val="14"/>
          <w:szCs w:val="14"/>
          <w:lang w:val="de-DE"/>
        </w:rPr>
        <w:t xml:space="preserve"> übernommen ha</w:t>
      </w:r>
      <w:r w:rsidR="00385F05" w:rsidRPr="00FA6C9D">
        <w:rPr>
          <w:rFonts w:ascii="Times New Roman" w:hAnsi="Times New Roman" w:cs="Times New Roman"/>
          <w:sz w:val="14"/>
          <w:szCs w:val="14"/>
          <w:lang w:val="de-DE"/>
        </w:rPr>
        <w:t>t</w:t>
      </w:r>
      <w:r w:rsidRPr="00FA6C9D">
        <w:rPr>
          <w:rFonts w:ascii="Times New Roman" w:hAnsi="Times New Roman" w:cs="Times New Roman"/>
          <w:sz w:val="14"/>
          <w:szCs w:val="14"/>
          <w:lang w:val="de-DE"/>
        </w:rPr>
        <w:t>.</w:t>
      </w:r>
    </w:p>
    <w:p w14:paraId="7DF6B83D" w14:textId="16A25BC2" w:rsidR="00723E0E" w:rsidRPr="00FA6C9D" w:rsidRDefault="00723E0E" w:rsidP="00723E0E">
      <w:pPr>
        <w:pStyle w:val="Listenabsatz"/>
        <w:numPr>
          <w:ilvl w:val="1"/>
          <w:numId w:val="1"/>
        </w:numPr>
        <w:tabs>
          <w:tab w:val="left" w:pos="573"/>
        </w:tabs>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Sofern die Ware nicht </w:t>
      </w:r>
      <w:r w:rsidR="00D57DB6" w:rsidRPr="00FA6C9D">
        <w:rPr>
          <w:rFonts w:ascii="Times New Roman" w:hAnsi="Times New Roman" w:cs="Times New Roman"/>
          <w:sz w:val="14"/>
          <w:szCs w:val="14"/>
          <w:lang w:val="de-DE"/>
        </w:rPr>
        <w:t xml:space="preserve">gemäß </w:t>
      </w:r>
      <w:r w:rsidRPr="00FA6C9D">
        <w:rPr>
          <w:rFonts w:ascii="Times New Roman" w:hAnsi="Times New Roman" w:cs="Times New Roman"/>
          <w:sz w:val="14"/>
          <w:szCs w:val="14"/>
          <w:lang w:val="de-DE"/>
        </w:rPr>
        <w:t>EXW INCOTERMS 20</w:t>
      </w:r>
      <w:r w:rsidR="00EE103B" w:rsidRPr="00FA6C9D">
        <w:rPr>
          <w:rFonts w:ascii="Times New Roman" w:hAnsi="Times New Roman" w:cs="Times New Roman"/>
          <w:sz w:val="14"/>
          <w:szCs w:val="14"/>
          <w:lang w:val="de-DE"/>
        </w:rPr>
        <w:t>2</w:t>
      </w:r>
      <w:r w:rsidRPr="00FA6C9D">
        <w:rPr>
          <w:rFonts w:ascii="Times New Roman" w:hAnsi="Times New Roman" w:cs="Times New Roman"/>
          <w:sz w:val="14"/>
          <w:szCs w:val="14"/>
          <w:lang w:val="de-DE"/>
        </w:rPr>
        <w:t>0</w:t>
      </w:r>
      <w:r w:rsidRPr="00FA6C9D">
        <w:rPr>
          <w:rFonts w:ascii="Times New Roman" w:hAnsi="Times New Roman" w:cs="Times New Roman"/>
          <w:sz w:val="14"/>
          <w:szCs w:val="14"/>
          <w:vertAlign w:val="superscript"/>
          <w:lang w:val="de-DE"/>
        </w:rPr>
        <w:t>®</w:t>
      </w:r>
      <w:r w:rsidRPr="00FA6C9D">
        <w:rPr>
          <w:rFonts w:ascii="Times New Roman" w:hAnsi="Times New Roman" w:cs="Times New Roman"/>
          <w:sz w:val="14"/>
          <w:szCs w:val="14"/>
          <w:lang w:val="de-DE"/>
        </w:rPr>
        <w:t xml:space="preserve"> geliefert wird, geht die Gefahr, sofern nichts anderes vereinbart ist, mit der Übergabe der Ware an die erste Transportperson</w:t>
      </w:r>
      <w:r w:rsidRPr="00FA6C9D">
        <w:rPr>
          <w:rFonts w:ascii="Times New Roman" w:hAnsi="Times New Roman" w:cs="Times New Roman"/>
          <w:spacing w:val="-9"/>
          <w:sz w:val="14"/>
          <w:szCs w:val="14"/>
          <w:lang w:val="de-DE"/>
        </w:rPr>
        <w:t xml:space="preserve"> </w:t>
      </w:r>
      <w:r w:rsidRPr="00FA6C9D">
        <w:rPr>
          <w:rFonts w:ascii="Times New Roman" w:hAnsi="Times New Roman" w:cs="Times New Roman"/>
          <w:sz w:val="14"/>
          <w:szCs w:val="14"/>
          <w:lang w:val="de-DE"/>
        </w:rPr>
        <w:t>über.</w:t>
      </w:r>
    </w:p>
    <w:p w14:paraId="0FBEB0F4" w14:textId="77777777" w:rsidR="00723E0E" w:rsidRPr="00FA6C9D" w:rsidRDefault="00723E0E" w:rsidP="00723E0E">
      <w:pPr>
        <w:pStyle w:val="berschrift1"/>
        <w:numPr>
          <w:ilvl w:val="0"/>
          <w:numId w:val="1"/>
        </w:numPr>
        <w:tabs>
          <w:tab w:val="left" w:pos="572"/>
          <w:tab w:val="left" w:pos="573"/>
        </w:tabs>
        <w:spacing w:before="116"/>
        <w:rPr>
          <w:rFonts w:ascii="Times New Roman" w:hAnsi="Times New Roman" w:cs="Times New Roman"/>
          <w:lang w:val="de-DE"/>
        </w:rPr>
      </w:pPr>
      <w:r w:rsidRPr="00FA6C9D">
        <w:rPr>
          <w:rFonts w:ascii="Times New Roman" w:hAnsi="Times New Roman" w:cs="Times New Roman"/>
          <w:lang w:val="de-DE"/>
        </w:rPr>
        <w:t>Schutzrechte</w:t>
      </w:r>
    </w:p>
    <w:p w14:paraId="21972FEC" w14:textId="12F5C929" w:rsidR="00723E0E" w:rsidRPr="00FA6C9D" w:rsidRDefault="00723E0E" w:rsidP="00723E0E">
      <w:pPr>
        <w:pStyle w:val="Listenabsatz"/>
        <w:numPr>
          <w:ilvl w:val="1"/>
          <w:numId w:val="1"/>
        </w:numPr>
        <w:tabs>
          <w:tab w:val="left" w:pos="573"/>
        </w:tabs>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Der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verpflichtet sich, LIEFERANT von </w:t>
      </w:r>
      <w:proofErr w:type="spellStart"/>
      <w:r w:rsidRPr="00FA6C9D">
        <w:rPr>
          <w:rFonts w:ascii="Times New Roman" w:hAnsi="Times New Roman" w:cs="Times New Roman"/>
          <w:sz w:val="14"/>
          <w:szCs w:val="14"/>
          <w:lang w:val="de-DE"/>
        </w:rPr>
        <w:t>Schutzrechtsbehaup</w:t>
      </w:r>
      <w:r w:rsidR="00CD1515">
        <w:rPr>
          <w:rFonts w:ascii="Times New Roman" w:hAnsi="Times New Roman" w:cs="Times New Roman"/>
          <w:sz w:val="14"/>
          <w:szCs w:val="14"/>
          <w:lang w:val="de-DE"/>
        </w:rPr>
        <w:t>-</w:t>
      </w:r>
      <w:r w:rsidRPr="00FA6C9D">
        <w:rPr>
          <w:rFonts w:ascii="Times New Roman" w:hAnsi="Times New Roman" w:cs="Times New Roman"/>
          <w:sz w:val="14"/>
          <w:szCs w:val="14"/>
          <w:lang w:val="de-DE"/>
        </w:rPr>
        <w:t>tungen</w:t>
      </w:r>
      <w:proofErr w:type="spellEnd"/>
      <w:r w:rsidRPr="00FA6C9D">
        <w:rPr>
          <w:rFonts w:ascii="Times New Roman" w:hAnsi="Times New Roman" w:cs="Times New Roman"/>
          <w:sz w:val="14"/>
          <w:szCs w:val="14"/>
          <w:lang w:val="de-DE"/>
        </w:rPr>
        <w:t xml:space="preserve"> Dritter hinsichtlich der gelieferten Produkte unverzüglich in Kenntnis zu setzen und LIEFERANT die Rechtsverteidigung zu überlassen. LIEFERANT ist berechtigt, aufgrund von Schutzrechtsbehauptungen Dritter notwendige Änderungen auf eigene Kosten auch bei ausgelieferter und bezahlter Ware</w:t>
      </w:r>
      <w:r w:rsidRPr="00FA6C9D">
        <w:rPr>
          <w:rFonts w:ascii="Times New Roman" w:hAnsi="Times New Roman" w:cs="Times New Roman"/>
          <w:spacing w:val="-3"/>
          <w:sz w:val="14"/>
          <w:szCs w:val="14"/>
          <w:lang w:val="de-DE"/>
        </w:rPr>
        <w:t xml:space="preserve"> </w:t>
      </w:r>
      <w:r w:rsidRPr="00FA6C9D">
        <w:rPr>
          <w:rFonts w:ascii="Times New Roman" w:hAnsi="Times New Roman" w:cs="Times New Roman"/>
          <w:sz w:val="14"/>
          <w:szCs w:val="14"/>
          <w:lang w:val="de-DE"/>
        </w:rPr>
        <w:t>durchzuführen.</w:t>
      </w:r>
    </w:p>
    <w:p w14:paraId="40163BD0" w14:textId="6DE98805" w:rsidR="00723E0E" w:rsidRPr="00FA6C9D" w:rsidRDefault="00723E0E" w:rsidP="00723E0E">
      <w:pPr>
        <w:pStyle w:val="Listenabsatz"/>
        <w:numPr>
          <w:ilvl w:val="1"/>
          <w:numId w:val="1"/>
        </w:numPr>
        <w:tabs>
          <w:tab w:val="left" w:pos="573"/>
        </w:tabs>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Wird LIEFERANT die Herstellung oder Lieferung von einem Dritten unter Berufung auf ein ihm gehöriges Schutzrecht untersagt, so ist LIEFERANT berechtigt, die Arbeiten bis zur Klärung der Rechtslage durch den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und den Dritten einzustellen, es sei denn, LIEFERANT hat die Schutzrechtsverletzung zu vertreten. Sollte LIEFERANT durch die Verzögerung die Weiterführung des Auftrages nicht mehr zumutbar sein, so ist er zum Rücktritt</w:t>
      </w:r>
      <w:r w:rsidRPr="00FA6C9D">
        <w:rPr>
          <w:rFonts w:ascii="Times New Roman" w:hAnsi="Times New Roman" w:cs="Times New Roman"/>
          <w:spacing w:val="-11"/>
          <w:sz w:val="14"/>
          <w:szCs w:val="14"/>
          <w:lang w:val="de-DE"/>
        </w:rPr>
        <w:t xml:space="preserve"> </w:t>
      </w:r>
      <w:r w:rsidRPr="00FA6C9D">
        <w:rPr>
          <w:rFonts w:ascii="Times New Roman" w:hAnsi="Times New Roman" w:cs="Times New Roman"/>
          <w:sz w:val="14"/>
          <w:szCs w:val="14"/>
          <w:lang w:val="de-DE"/>
        </w:rPr>
        <w:t>berechtigt.</w:t>
      </w:r>
    </w:p>
    <w:p w14:paraId="3001748D" w14:textId="33140A93" w:rsidR="00723E0E" w:rsidRPr="00FA6C9D" w:rsidRDefault="00723E0E" w:rsidP="00723E0E">
      <w:pPr>
        <w:pStyle w:val="Listenabsatz"/>
        <w:numPr>
          <w:ilvl w:val="1"/>
          <w:numId w:val="1"/>
        </w:numPr>
        <w:tabs>
          <w:tab w:val="left" w:pos="573"/>
        </w:tabs>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lastRenderedPageBreak/>
        <w:t xml:space="preserve">Der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haftet LIEFERANT dafür, dass beigestellte Leistungen frei von Schutzrechten Dritter sind. Er stellt LIEFERANT von allen entsprechenden Ansprüchen Dritter</w:t>
      </w:r>
      <w:r w:rsidRPr="00FA6C9D">
        <w:rPr>
          <w:rFonts w:ascii="Times New Roman" w:hAnsi="Times New Roman" w:cs="Times New Roman"/>
          <w:spacing w:val="-15"/>
          <w:sz w:val="14"/>
          <w:szCs w:val="14"/>
          <w:lang w:val="de-DE"/>
        </w:rPr>
        <w:t xml:space="preserve"> </w:t>
      </w:r>
      <w:r w:rsidRPr="00FA6C9D">
        <w:rPr>
          <w:rFonts w:ascii="Times New Roman" w:hAnsi="Times New Roman" w:cs="Times New Roman"/>
          <w:sz w:val="14"/>
          <w:szCs w:val="14"/>
          <w:lang w:val="de-DE"/>
        </w:rPr>
        <w:t>frei.</w:t>
      </w:r>
    </w:p>
    <w:p w14:paraId="42E124D5" w14:textId="77777777" w:rsidR="00723E0E" w:rsidRPr="00FA6C9D" w:rsidRDefault="00723E0E" w:rsidP="00723E0E">
      <w:pPr>
        <w:pStyle w:val="Textkrper"/>
        <w:spacing w:before="5"/>
        <w:ind w:left="0" w:firstLine="0"/>
        <w:jc w:val="left"/>
        <w:rPr>
          <w:rFonts w:ascii="Times New Roman" w:hAnsi="Times New Roman" w:cs="Times New Roman"/>
          <w:lang w:val="de-DE"/>
        </w:rPr>
      </w:pPr>
    </w:p>
    <w:p w14:paraId="524ED087" w14:textId="77777777" w:rsidR="00723E0E" w:rsidRPr="00FA6C9D" w:rsidRDefault="00723E0E" w:rsidP="00723E0E">
      <w:pPr>
        <w:pStyle w:val="berschrift1"/>
        <w:numPr>
          <w:ilvl w:val="0"/>
          <w:numId w:val="1"/>
        </w:numPr>
        <w:tabs>
          <w:tab w:val="left" w:pos="572"/>
          <w:tab w:val="left" w:pos="573"/>
        </w:tabs>
        <w:spacing w:before="1"/>
        <w:rPr>
          <w:rFonts w:ascii="Times New Roman" w:hAnsi="Times New Roman" w:cs="Times New Roman"/>
          <w:lang w:val="de-DE"/>
        </w:rPr>
      </w:pPr>
      <w:r w:rsidRPr="00FA6C9D">
        <w:rPr>
          <w:rFonts w:ascii="Times New Roman" w:hAnsi="Times New Roman" w:cs="Times New Roman"/>
          <w:lang w:val="de-DE"/>
        </w:rPr>
        <w:t>Haftung für verspätete</w:t>
      </w:r>
      <w:r w:rsidRPr="00FA6C9D">
        <w:rPr>
          <w:rFonts w:ascii="Times New Roman" w:hAnsi="Times New Roman" w:cs="Times New Roman"/>
          <w:spacing w:val="-3"/>
          <w:lang w:val="de-DE"/>
        </w:rPr>
        <w:t xml:space="preserve"> </w:t>
      </w:r>
      <w:r w:rsidRPr="00FA6C9D">
        <w:rPr>
          <w:rFonts w:ascii="Times New Roman" w:hAnsi="Times New Roman" w:cs="Times New Roman"/>
          <w:lang w:val="de-DE"/>
        </w:rPr>
        <w:t>Lieferung</w:t>
      </w:r>
    </w:p>
    <w:p w14:paraId="34A29A05" w14:textId="22E66C77" w:rsidR="00723E0E" w:rsidRPr="00FA6C9D" w:rsidRDefault="00723E0E" w:rsidP="00723E0E">
      <w:pPr>
        <w:pStyle w:val="Listenabsatz"/>
        <w:numPr>
          <w:ilvl w:val="1"/>
          <w:numId w:val="1"/>
        </w:numPr>
        <w:tabs>
          <w:tab w:val="left" w:pos="573"/>
        </w:tabs>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Erfüllt LIEFERANT seine Verpflichtung, die Ware nach Maßgabe des</w:t>
      </w:r>
      <w:r w:rsidRPr="00FA6C9D">
        <w:rPr>
          <w:rFonts w:ascii="Times New Roman" w:hAnsi="Times New Roman" w:cs="Times New Roman"/>
          <w:spacing w:val="20"/>
          <w:sz w:val="14"/>
          <w:szCs w:val="14"/>
          <w:lang w:val="de-DE"/>
        </w:rPr>
        <w:t xml:space="preserve"> </w:t>
      </w:r>
      <w:r w:rsidRPr="00FA6C9D">
        <w:rPr>
          <w:rFonts w:ascii="Times New Roman" w:hAnsi="Times New Roman" w:cs="Times New Roman"/>
          <w:sz w:val="14"/>
          <w:szCs w:val="14"/>
          <w:lang w:val="de-DE"/>
        </w:rPr>
        <w:t>Vertrages</w:t>
      </w:r>
      <w:r w:rsidRPr="00FA6C9D">
        <w:rPr>
          <w:rFonts w:ascii="Times New Roman" w:hAnsi="Times New Roman" w:cs="Times New Roman"/>
          <w:spacing w:val="20"/>
          <w:sz w:val="14"/>
          <w:szCs w:val="14"/>
          <w:lang w:val="de-DE"/>
        </w:rPr>
        <w:t xml:space="preserve"> </w:t>
      </w:r>
      <w:r w:rsidRPr="00FA6C9D">
        <w:rPr>
          <w:rFonts w:ascii="Times New Roman" w:hAnsi="Times New Roman" w:cs="Times New Roman"/>
          <w:sz w:val="14"/>
          <w:szCs w:val="14"/>
          <w:lang w:val="de-DE"/>
        </w:rPr>
        <w:t>zu</w:t>
      </w:r>
      <w:r w:rsidRPr="00FA6C9D">
        <w:rPr>
          <w:rFonts w:ascii="Times New Roman" w:hAnsi="Times New Roman" w:cs="Times New Roman"/>
          <w:spacing w:val="20"/>
          <w:sz w:val="14"/>
          <w:szCs w:val="14"/>
          <w:lang w:val="de-DE"/>
        </w:rPr>
        <w:t xml:space="preserve"> </w:t>
      </w:r>
      <w:r w:rsidRPr="00FA6C9D">
        <w:rPr>
          <w:rFonts w:ascii="Times New Roman" w:hAnsi="Times New Roman" w:cs="Times New Roman"/>
          <w:sz w:val="14"/>
          <w:szCs w:val="14"/>
          <w:lang w:val="de-DE"/>
        </w:rPr>
        <w:t>liefern</w:t>
      </w:r>
      <w:r w:rsidR="00C266DD" w:rsidRPr="00FA6C9D">
        <w:rPr>
          <w:rFonts w:ascii="Times New Roman" w:hAnsi="Times New Roman" w:cs="Times New Roman"/>
          <w:sz w:val="14"/>
          <w:szCs w:val="14"/>
          <w:lang w:val="de-DE"/>
        </w:rPr>
        <w:t>,</w:t>
      </w:r>
      <w:r w:rsidRPr="00FA6C9D">
        <w:rPr>
          <w:rFonts w:ascii="Times New Roman" w:hAnsi="Times New Roman" w:cs="Times New Roman"/>
          <w:spacing w:val="20"/>
          <w:sz w:val="14"/>
          <w:szCs w:val="14"/>
          <w:lang w:val="de-DE"/>
        </w:rPr>
        <w:t xml:space="preserve"> </w:t>
      </w:r>
      <w:r w:rsidRPr="00FA6C9D">
        <w:rPr>
          <w:rFonts w:ascii="Times New Roman" w:hAnsi="Times New Roman" w:cs="Times New Roman"/>
          <w:sz w:val="14"/>
          <w:szCs w:val="14"/>
          <w:lang w:val="de-DE"/>
        </w:rPr>
        <w:t>nicht</w:t>
      </w:r>
      <w:r w:rsidR="00C266DD" w:rsidRPr="00FA6C9D">
        <w:rPr>
          <w:rFonts w:ascii="Times New Roman" w:hAnsi="Times New Roman" w:cs="Times New Roman"/>
          <w:sz w:val="14"/>
          <w:szCs w:val="14"/>
          <w:lang w:val="de-DE"/>
        </w:rPr>
        <w:t>,</w:t>
      </w:r>
      <w:r w:rsidRPr="00FA6C9D">
        <w:rPr>
          <w:rFonts w:ascii="Times New Roman" w:hAnsi="Times New Roman" w:cs="Times New Roman"/>
          <w:spacing w:val="20"/>
          <w:sz w:val="14"/>
          <w:szCs w:val="14"/>
          <w:lang w:val="de-DE"/>
        </w:rPr>
        <w:t xml:space="preserve"> </w:t>
      </w:r>
      <w:r w:rsidRPr="00FA6C9D">
        <w:rPr>
          <w:rFonts w:ascii="Times New Roman" w:hAnsi="Times New Roman" w:cs="Times New Roman"/>
          <w:sz w:val="14"/>
          <w:szCs w:val="14"/>
          <w:lang w:val="de-DE"/>
        </w:rPr>
        <w:t>und</w:t>
      </w:r>
      <w:r w:rsidRPr="00FA6C9D">
        <w:rPr>
          <w:rFonts w:ascii="Times New Roman" w:hAnsi="Times New Roman" w:cs="Times New Roman"/>
          <w:spacing w:val="20"/>
          <w:sz w:val="14"/>
          <w:szCs w:val="14"/>
          <w:lang w:val="de-DE"/>
        </w:rPr>
        <w:t xml:space="preserve"> </w:t>
      </w:r>
      <w:r w:rsidRPr="00FA6C9D">
        <w:rPr>
          <w:rFonts w:ascii="Times New Roman" w:hAnsi="Times New Roman" w:cs="Times New Roman"/>
          <w:sz w:val="14"/>
          <w:szCs w:val="14"/>
          <w:lang w:val="de-DE"/>
        </w:rPr>
        <w:t>ist</w:t>
      </w:r>
      <w:r w:rsidRPr="00FA6C9D">
        <w:rPr>
          <w:rFonts w:ascii="Times New Roman" w:hAnsi="Times New Roman" w:cs="Times New Roman"/>
          <w:spacing w:val="20"/>
          <w:sz w:val="14"/>
          <w:szCs w:val="14"/>
          <w:lang w:val="de-DE"/>
        </w:rPr>
        <w:t xml:space="preserve"> </w:t>
      </w:r>
      <w:r w:rsidRPr="00FA6C9D">
        <w:rPr>
          <w:rFonts w:ascii="Times New Roman" w:hAnsi="Times New Roman" w:cs="Times New Roman"/>
          <w:sz w:val="14"/>
          <w:szCs w:val="14"/>
          <w:lang w:val="de-DE"/>
        </w:rPr>
        <w:t>der</w:t>
      </w:r>
      <w:r w:rsidRPr="00FA6C9D">
        <w:rPr>
          <w:rFonts w:ascii="Times New Roman" w:hAnsi="Times New Roman" w:cs="Times New Roman"/>
          <w:spacing w:val="20"/>
          <w:sz w:val="14"/>
          <w:szCs w:val="14"/>
          <w:lang w:val="de-DE"/>
        </w:rPr>
        <w:t xml:space="preserve"> </w:t>
      </w:r>
      <w:r w:rsidRPr="00FA6C9D">
        <w:rPr>
          <w:rFonts w:ascii="Times New Roman" w:hAnsi="Times New Roman" w:cs="Times New Roman"/>
          <w:sz w:val="14"/>
          <w:szCs w:val="14"/>
          <w:lang w:val="de-DE"/>
        </w:rPr>
        <w:t xml:space="preserve">zugrundeliegende Kaufvertrag ein Fixgeschäft im Sinn von § 286 Abs. 2 Nr. 4 BGB oder von § 376 HGB und ist das Interesse des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s an einer weiteren Vertragserfüllung nicht fortgefallen, so haftet LIEFERANT nach den gesetzlichen Bestimmungen, es sei denn, er</w:t>
      </w:r>
      <w:r w:rsidR="0027703F" w:rsidRPr="00FA6C9D">
        <w:rPr>
          <w:rFonts w:ascii="Times New Roman" w:hAnsi="Times New Roman" w:cs="Times New Roman"/>
          <w:sz w:val="14"/>
          <w:szCs w:val="14"/>
          <w:lang w:val="de-DE"/>
        </w:rPr>
        <w:t xml:space="preserve"> </w:t>
      </w:r>
      <w:r w:rsidRPr="00FA6C9D">
        <w:rPr>
          <w:rFonts w:ascii="Times New Roman" w:hAnsi="Times New Roman" w:cs="Times New Roman"/>
          <w:sz w:val="14"/>
          <w:szCs w:val="14"/>
          <w:lang w:val="de-DE"/>
        </w:rPr>
        <w:t>hat die Vertragsverletzung nicht zu</w:t>
      </w:r>
      <w:r w:rsidRPr="00FA6C9D">
        <w:rPr>
          <w:rFonts w:ascii="Times New Roman" w:hAnsi="Times New Roman" w:cs="Times New Roman"/>
          <w:spacing w:val="-4"/>
          <w:sz w:val="14"/>
          <w:szCs w:val="14"/>
          <w:lang w:val="de-DE"/>
        </w:rPr>
        <w:t xml:space="preserve"> </w:t>
      </w:r>
      <w:r w:rsidRPr="00FA6C9D">
        <w:rPr>
          <w:rFonts w:ascii="Times New Roman" w:hAnsi="Times New Roman" w:cs="Times New Roman"/>
          <w:sz w:val="14"/>
          <w:szCs w:val="14"/>
          <w:lang w:val="de-DE"/>
        </w:rPr>
        <w:t>vertreten.</w:t>
      </w:r>
    </w:p>
    <w:p w14:paraId="5CFB7686" w14:textId="7CDBDA82" w:rsidR="00723E0E" w:rsidRPr="00FA6C9D" w:rsidRDefault="00723E0E" w:rsidP="00723E0E">
      <w:pPr>
        <w:pStyle w:val="Listenabsatz"/>
        <w:numPr>
          <w:ilvl w:val="1"/>
          <w:numId w:val="1"/>
        </w:numPr>
        <w:tabs>
          <w:tab w:val="left" w:pos="573"/>
        </w:tabs>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Erfüllt LIEFERANT seine Verpflichtung, die Ware nach Ma</w:t>
      </w:r>
      <w:r w:rsidR="001A5840" w:rsidRPr="00FA6C9D">
        <w:rPr>
          <w:rFonts w:ascii="Times New Roman" w:hAnsi="Times New Roman" w:cs="Times New Roman"/>
          <w:sz w:val="14"/>
          <w:szCs w:val="14"/>
          <w:lang w:val="de-DE"/>
        </w:rPr>
        <w:t>ß</w:t>
      </w:r>
      <w:r w:rsidRPr="00FA6C9D">
        <w:rPr>
          <w:rFonts w:ascii="Times New Roman" w:hAnsi="Times New Roman" w:cs="Times New Roman"/>
          <w:sz w:val="14"/>
          <w:szCs w:val="14"/>
          <w:lang w:val="de-DE"/>
        </w:rPr>
        <w:t>gabe des Vertrages zu liefern</w:t>
      </w:r>
      <w:r w:rsidR="00C266DD" w:rsidRPr="00FA6C9D">
        <w:rPr>
          <w:rFonts w:ascii="Times New Roman" w:hAnsi="Times New Roman" w:cs="Times New Roman"/>
          <w:sz w:val="14"/>
          <w:szCs w:val="14"/>
          <w:lang w:val="de-DE"/>
        </w:rPr>
        <w:t>,</w:t>
      </w:r>
      <w:r w:rsidRPr="00FA6C9D">
        <w:rPr>
          <w:rFonts w:ascii="Times New Roman" w:hAnsi="Times New Roman" w:cs="Times New Roman"/>
          <w:sz w:val="14"/>
          <w:szCs w:val="14"/>
          <w:lang w:val="de-DE"/>
        </w:rPr>
        <w:t xml:space="preserve"> nicht, so haftet er nach den gesetzlichen Bestimmungen, sofern der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Schadensersatzansprüche geltend macht, die auf Vorsatz oder grober Fahrlässigkeit der Vertreter oder Erfüllungsgehilfen von LIEFERANT beruhen. Soweit </w:t>
      </w:r>
      <w:r w:rsidR="00251D03" w:rsidRPr="00FA6C9D">
        <w:rPr>
          <w:rFonts w:ascii="Times New Roman" w:hAnsi="Times New Roman" w:cs="Times New Roman"/>
          <w:sz w:val="14"/>
          <w:szCs w:val="14"/>
          <w:lang w:val="de-DE"/>
        </w:rPr>
        <w:t>LIEFERANT</w:t>
      </w:r>
      <w:r w:rsidRPr="00FA6C9D">
        <w:rPr>
          <w:rFonts w:ascii="Times New Roman" w:hAnsi="Times New Roman" w:cs="Times New Roman"/>
          <w:sz w:val="14"/>
          <w:szCs w:val="14"/>
          <w:lang w:val="de-DE"/>
        </w:rPr>
        <w:t xml:space="preserve"> im Rahmen dieser Haftung keine vorsätzliche Vertragsverletzung angelastet wird, ist die Schadensersatzhaftung auf den vorhersehbaren, typischerweise eintretenden Schaden begrenzt.</w:t>
      </w:r>
    </w:p>
    <w:p w14:paraId="35FEE22D" w14:textId="041C3B74" w:rsidR="00723E0E" w:rsidRPr="00FA6C9D" w:rsidRDefault="00723E0E" w:rsidP="00723E0E">
      <w:pPr>
        <w:pStyle w:val="Listenabsatz"/>
        <w:numPr>
          <w:ilvl w:val="1"/>
          <w:numId w:val="1"/>
        </w:numPr>
        <w:tabs>
          <w:tab w:val="left" w:pos="573"/>
        </w:tabs>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Erfüllt LIEFERANT seine Verpflichtung, die Ware nach Ma</w:t>
      </w:r>
      <w:r w:rsidR="001A5840" w:rsidRPr="00FA6C9D">
        <w:rPr>
          <w:rFonts w:ascii="Times New Roman" w:hAnsi="Times New Roman" w:cs="Times New Roman"/>
          <w:sz w:val="14"/>
          <w:szCs w:val="14"/>
          <w:lang w:val="de-DE"/>
        </w:rPr>
        <w:t>ß</w:t>
      </w:r>
      <w:r w:rsidRPr="00FA6C9D">
        <w:rPr>
          <w:rFonts w:ascii="Times New Roman" w:hAnsi="Times New Roman" w:cs="Times New Roman"/>
          <w:sz w:val="14"/>
          <w:szCs w:val="14"/>
          <w:lang w:val="de-DE"/>
        </w:rPr>
        <w:t>gabe des Vertrages zu liefern</w:t>
      </w:r>
      <w:r w:rsidR="00C266DD" w:rsidRPr="00FA6C9D">
        <w:rPr>
          <w:rFonts w:ascii="Times New Roman" w:hAnsi="Times New Roman" w:cs="Times New Roman"/>
          <w:sz w:val="14"/>
          <w:szCs w:val="14"/>
          <w:lang w:val="de-DE"/>
        </w:rPr>
        <w:t>,</w:t>
      </w:r>
      <w:r w:rsidRPr="00FA6C9D">
        <w:rPr>
          <w:rFonts w:ascii="Times New Roman" w:hAnsi="Times New Roman" w:cs="Times New Roman"/>
          <w:sz w:val="14"/>
          <w:szCs w:val="14"/>
          <w:lang w:val="de-DE"/>
        </w:rPr>
        <w:t xml:space="preserve"> nicht, haftet er nach den gesetzlichen Bestimmungen, sofern er schuldhaft eine wesentliche Vertragspflicht verletzt. Soweit LIEFERANT in diesem Fall keine vorsätzliche Vertragsverletzung angelastet wird</w:t>
      </w:r>
      <w:r w:rsidR="00C91278" w:rsidRPr="00FA6C9D">
        <w:rPr>
          <w:rFonts w:ascii="Times New Roman" w:hAnsi="Times New Roman" w:cs="Times New Roman"/>
          <w:sz w:val="14"/>
          <w:szCs w:val="14"/>
          <w:lang w:val="de-DE"/>
        </w:rPr>
        <w:t>,</w:t>
      </w:r>
      <w:r w:rsidRPr="00FA6C9D">
        <w:rPr>
          <w:rFonts w:ascii="Times New Roman" w:hAnsi="Times New Roman" w:cs="Times New Roman"/>
          <w:sz w:val="14"/>
          <w:szCs w:val="14"/>
          <w:lang w:val="de-DE"/>
        </w:rPr>
        <w:t xml:space="preserve"> ist die Schadensersatzhaftung auf den vorhersehbaren, typischerweise eintretenden Schaden</w:t>
      </w:r>
      <w:r w:rsidRPr="00FA6C9D">
        <w:rPr>
          <w:rFonts w:ascii="Times New Roman" w:hAnsi="Times New Roman" w:cs="Times New Roman"/>
          <w:spacing w:val="-1"/>
          <w:sz w:val="14"/>
          <w:szCs w:val="14"/>
          <w:lang w:val="de-DE"/>
        </w:rPr>
        <w:t xml:space="preserve"> </w:t>
      </w:r>
      <w:r w:rsidRPr="00FA6C9D">
        <w:rPr>
          <w:rFonts w:ascii="Times New Roman" w:hAnsi="Times New Roman" w:cs="Times New Roman"/>
          <w:sz w:val="14"/>
          <w:szCs w:val="14"/>
          <w:lang w:val="de-DE"/>
        </w:rPr>
        <w:t>begrenzt.</w:t>
      </w:r>
    </w:p>
    <w:p w14:paraId="0E37969E" w14:textId="77777777" w:rsidR="00723E0E" w:rsidRPr="00FA6C9D" w:rsidRDefault="00723E0E" w:rsidP="00723E0E">
      <w:pPr>
        <w:pStyle w:val="Listenabsatz"/>
        <w:numPr>
          <w:ilvl w:val="1"/>
          <w:numId w:val="1"/>
        </w:numPr>
        <w:tabs>
          <w:tab w:val="left" w:pos="573"/>
        </w:tabs>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Die Haftung wegen schuldhafter Verletzung des Lebens, des Körpers oder der Gesundheit bleibt</w:t>
      </w:r>
      <w:r w:rsidRPr="00FA6C9D">
        <w:rPr>
          <w:rFonts w:ascii="Times New Roman" w:hAnsi="Times New Roman" w:cs="Times New Roman"/>
          <w:spacing w:val="-6"/>
          <w:sz w:val="14"/>
          <w:szCs w:val="14"/>
          <w:lang w:val="de-DE"/>
        </w:rPr>
        <w:t xml:space="preserve"> </w:t>
      </w:r>
      <w:r w:rsidRPr="00FA6C9D">
        <w:rPr>
          <w:rFonts w:ascii="Times New Roman" w:hAnsi="Times New Roman" w:cs="Times New Roman"/>
          <w:sz w:val="14"/>
          <w:szCs w:val="14"/>
          <w:lang w:val="de-DE"/>
        </w:rPr>
        <w:t>unberührt.</w:t>
      </w:r>
    </w:p>
    <w:p w14:paraId="0599DCB5" w14:textId="77777777" w:rsidR="00723E0E" w:rsidRPr="00FA6C9D" w:rsidRDefault="00723E0E" w:rsidP="00723E0E">
      <w:pPr>
        <w:pStyle w:val="Listenabsatz"/>
        <w:numPr>
          <w:ilvl w:val="1"/>
          <w:numId w:val="1"/>
        </w:numPr>
        <w:tabs>
          <w:tab w:val="left" w:pos="573"/>
        </w:tabs>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Soweit vorstehend nichts Abweichendes geregelt ist, ist eine weitergehende Haftung für verspätete Lieferung</w:t>
      </w:r>
      <w:r w:rsidRPr="00FA6C9D">
        <w:rPr>
          <w:rFonts w:ascii="Times New Roman" w:hAnsi="Times New Roman" w:cs="Times New Roman"/>
          <w:spacing w:val="-11"/>
          <w:sz w:val="14"/>
          <w:szCs w:val="14"/>
          <w:lang w:val="de-DE"/>
        </w:rPr>
        <w:t xml:space="preserve"> </w:t>
      </w:r>
      <w:r w:rsidRPr="00FA6C9D">
        <w:rPr>
          <w:rFonts w:ascii="Times New Roman" w:hAnsi="Times New Roman" w:cs="Times New Roman"/>
          <w:sz w:val="14"/>
          <w:szCs w:val="14"/>
          <w:lang w:val="de-DE"/>
        </w:rPr>
        <w:t>ausgeschlossen.</w:t>
      </w:r>
    </w:p>
    <w:p w14:paraId="7AB4ACCB" w14:textId="77777777" w:rsidR="00723E0E" w:rsidRPr="00FA6C9D" w:rsidRDefault="00723E0E" w:rsidP="00723E0E">
      <w:pPr>
        <w:pStyle w:val="Textkrper"/>
        <w:spacing w:before="0"/>
        <w:ind w:left="0" w:firstLine="0"/>
        <w:jc w:val="left"/>
        <w:rPr>
          <w:rFonts w:ascii="Times New Roman" w:hAnsi="Times New Roman" w:cs="Times New Roman"/>
          <w:lang w:val="de-DE"/>
        </w:rPr>
      </w:pPr>
    </w:p>
    <w:p w14:paraId="0055EBEC" w14:textId="77777777" w:rsidR="00723E0E" w:rsidRPr="00FA6C9D" w:rsidRDefault="00723E0E" w:rsidP="00723E0E">
      <w:pPr>
        <w:pStyle w:val="berschrift1"/>
        <w:numPr>
          <w:ilvl w:val="0"/>
          <w:numId w:val="1"/>
        </w:numPr>
        <w:tabs>
          <w:tab w:val="left" w:pos="572"/>
          <w:tab w:val="left" w:pos="573"/>
        </w:tabs>
        <w:spacing w:before="116"/>
        <w:rPr>
          <w:rFonts w:ascii="Times New Roman" w:hAnsi="Times New Roman" w:cs="Times New Roman"/>
          <w:lang w:val="de-DE"/>
        </w:rPr>
      </w:pPr>
      <w:r w:rsidRPr="00FA6C9D">
        <w:rPr>
          <w:rFonts w:ascii="Times New Roman" w:hAnsi="Times New Roman" w:cs="Times New Roman"/>
          <w:lang w:val="de-DE"/>
        </w:rPr>
        <w:t>Haftung für</w:t>
      </w:r>
      <w:r w:rsidRPr="00FA6C9D">
        <w:rPr>
          <w:rFonts w:ascii="Times New Roman" w:hAnsi="Times New Roman" w:cs="Times New Roman"/>
          <w:spacing w:val="-3"/>
          <w:lang w:val="de-DE"/>
        </w:rPr>
        <w:t xml:space="preserve"> </w:t>
      </w:r>
      <w:r w:rsidRPr="00FA6C9D">
        <w:rPr>
          <w:rFonts w:ascii="Times New Roman" w:hAnsi="Times New Roman" w:cs="Times New Roman"/>
          <w:lang w:val="de-DE"/>
        </w:rPr>
        <w:t>Mängel</w:t>
      </w:r>
    </w:p>
    <w:p w14:paraId="7B488017" w14:textId="195A9FCB" w:rsidR="00723E0E" w:rsidRPr="00FA6C9D" w:rsidRDefault="00723E0E" w:rsidP="00723E0E">
      <w:pPr>
        <w:pStyle w:val="Listenabsatz"/>
        <w:numPr>
          <w:ilvl w:val="1"/>
          <w:numId w:val="1"/>
        </w:numPr>
        <w:tabs>
          <w:tab w:val="left" w:pos="573"/>
        </w:tabs>
        <w:spacing w:before="59"/>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Sofern ein Produkt spezifiziert ist, ist es frei von Sachmängeln, wenn anerkannte fertigungsbedingte Toleranzen eingehalten werden. Der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kann sich auf einen von ihm beabsichtigten Verwendungszweck nur dann berufen, wenn dieser ausdrücklich schriftlich vereinbart</w:t>
      </w:r>
      <w:r w:rsidRPr="00FA6C9D">
        <w:rPr>
          <w:rFonts w:ascii="Times New Roman" w:hAnsi="Times New Roman" w:cs="Times New Roman"/>
          <w:spacing w:val="-1"/>
          <w:sz w:val="14"/>
          <w:szCs w:val="14"/>
          <w:lang w:val="de-DE"/>
        </w:rPr>
        <w:t xml:space="preserve"> </w:t>
      </w:r>
      <w:r w:rsidRPr="00FA6C9D">
        <w:rPr>
          <w:rFonts w:ascii="Times New Roman" w:hAnsi="Times New Roman" w:cs="Times New Roman"/>
          <w:sz w:val="14"/>
          <w:szCs w:val="14"/>
          <w:lang w:val="de-DE"/>
        </w:rPr>
        <w:t>wurde.</w:t>
      </w:r>
    </w:p>
    <w:p w14:paraId="2766FDE0" w14:textId="77777777" w:rsidR="00723E0E" w:rsidRPr="00FA6C9D" w:rsidRDefault="00723E0E" w:rsidP="00723E0E">
      <w:pPr>
        <w:pStyle w:val="Listenabsatz"/>
        <w:numPr>
          <w:ilvl w:val="1"/>
          <w:numId w:val="1"/>
        </w:numPr>
        <w:tabs>
          <w:tab w:val="left" w:pos="573"/>
        </w:tabs>
        <w:spacing w:before="59"/>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Die in Prospekten und Katalogen enthaltenen Angaben und Abbildungen sind branchenübliche Näherungswerte, es sei denn, dass sie durch LIEFERANT ausdrücklich als verbindlich bezeichnet wurden.</w:t>
      </w:r>
    </w:p>
    <w:p w14:paraId="3526447B" w14:textId="55168603" w:rsidR="00EE103B" w:rsidRPr="00FA6C9D" w:rsidRDefault="00EE103B" w:rsidP="00723E0E">
      <w:pPr>
        <w:pStyle w:val="Listenabsatz"/>
        <w:numPr>
          <w:ilvl w:val="1"/>
          <w:numId w:val="1"/>
        </w:numPr>
        <w:tabs>
          <w:tab w:val="left" w:pos="573"/>
        </w:tabs>
        <w:spacing w:before="59"/>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Falls </w:t>
      </w:r>
      <w:r w:rsidR="00385F05" w:rsidRPr="00FA6C9D">
        <w:rPr>
          <w:rFonts w:ascii="Times New Roman" w:hAnsi="Times New Roman" w:cs="Times New Roman"/>
          <w:sz w:val="14"/>
          <w:szCs w:val="14"/>
          <w:lang w:val="de-DE"/>
        </w:rPr>
        <w:t>der LIEFERANT</w:t>
      </w:r>
      <w:r w:rsidRPr="00FA6C9D">
        <w:rPr>
          <w:rFonts w:ascii="Times New Roman" w:hAnsi="Times New Roman" w:cs="Times New Roman"/>
          <w:sz w:val="14"/>
          <w:szCs w:val="14"/>
          <w:lang w:val="de-DE"/>
        </w:rPr>
        <w:t xml:space="preserve"> nach Zeichnungen, Spezifikationen, Mustern usw. </w:t>
      </w:r>
      <w:r w:rsidR="00385F05" w:rsidRPr="00FA6C9D">
        <w:rPr>
          <w:rFonts w:ascii="Times New Roman" w:hAnsi="Times New Roman" w:cs="Times New Roman"/>
          <w:sz w:val="14"/>
          <w:szCs w:val="14"/>
          <w:lang w:val="de-DE"/>
        </w:rPr>
        <w:t xml:space="preserve">des </w:t>
      </w:r>
      <w:r w:rsidR="00A91AF0" w:rsidRPr="00FA6C9D">
        <w:rPr>
          <w:rFonts w:ascii="Times New Roman" w:hAnsi="Times New Roman" w:cs="Times New Roman"/>
          <w:sz w:val="14"/>
          <w:szCs w:val="14"/>
          <w:lang w:val="de-DE"/>
        </w:rPr>
        <w:t>Besteller</w:t>
      </w:r>
      <w:r w:rsidR="00385F05" w:rsidRPr="00FA6C9D">
        <w:rPr>
          <w:rFonts w:ascii="Times New Roman" w:hAnsi="Times New Roman" w:cs="Times New Roman"/>
          <w:sz w:val="14"/>
          <w:szCs w:val="14"/>
          <w:lang w:val="de-DE"/>
        </w:rPr>
        <w:t>s</w:t>
      </w:r>
      <w:r w:rsidRPr="00FA6C9D">
        <w:rPr>
          <w:rFonts w:ascii="Times New Roman" w:hAnsi="Times New Roman" w:cs="Times New Roman"/>
          <w:sz w:val="14"/>
          <w:szCs w:val="14"/>
          <w:lang w:val="de-DE"/>
        </w:rPr>
        <w:t xml:space="preserve"> zu liefern ha</w:t>
      </w:r>
      <w:r w:rsidR="00385F05" w:rsidRPr="00FA6C9D">
        <w:rPr>
          <w:rFonts w:ascii="Times New Roman" w:hAnsi="Times New Roman" w:cs="Times New Roman"/>
          <w:sz w:val="14"/>
          <w:szCs w:val="14"/>
          <w:lang w:val="de-DE"/>
        </w:rPr>
        <w:t>t</w:t>
      </w:r>
      <w:r w:rsidRPr="00FA6C9D">
        <w:rPr>
          <w:rFonts w:ascii="Times New Roman" w:hAnsi="Times New Roman" w:cs="Times New Roman"/>
          <w:sz w:val="14"/>
          <w:szCs w:val="14"/>
          <w:lang w:val="de-DE"/>
        </w:rPr>
        <w:t>, übernimmt der</w:t>
      </w:r>
      <w:r w:rsidR="00385F05" w:rsidRPr="00FA6C9D">
        <w:rPr>
          <w:rFonts w:ascii="Times New Roman" w:hAnsi="Times New Roman" w:cs="Times New Roman"/>
          <w:sz w:val="14"/>
          <w:szCs w:val="14"/>
          <w:lang w:val="de-DE"/>
        </w:rPr>
        <w:t xml:space="preserve">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das Risiko der Eignung für den vorgesehenen Verwendungszweck. Entscheidend für den vertragsgemäßen Zustand der Ware ist der Zeitpunkt des Gefahrübergangs.</w:t>
      </w:r>
    </w:p>
    <w:p w14:paraId="181DEED0" w14:textId="77777777" w:rsidR="00723E0E" w:rsidRPr="00FA6C9D" w:rsidRDefault="00723E0E" w:rsidP="00723E0E">
      <w:pPr>
        <w:pStyle w:val="Listenabsatz"/>
        <w:numPr>
          <w:ilvl w:val="1"/>
          <w:numId w:val="1"/>
        </w:numPr>
        <w:tabs>
          <w:tab w:val="left" w:pos="573"/>
        </w:tabs>
        <w:spacing w:before="61"/>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Haben die Parteien nichts anderes vereinbart, entspricht die Ware dem Vertrag, wenn die Ware den Bestimmungen des Absenderlandes entspricht. Normative Anforderungen in anderen Ländern als dem Absenderland müssen ausdrücklich schriftlich vereinbart</w:t>
      </w:r>
      <w:r w:rsidRPr="00FA6C9D">
        <w:rPr>
          <w:rFonts w:ascii="Times New Roman" w:hAnsi="Times New Roman" w:cs="Times New Roman"/>
          <w:spacing w:val="-1"/>
          <w:sz w:val="14"/>
          <w:szCs w:val="14"/>
          <w:lang w:val="de-DE"/>
        </w:rPr>
        <w:t xml:space="preserve"> </w:t>
      </w:r>
      <w:r w:rsidRPr="00FA6C9D">
        <w:rPr>
          <w:rFonts w:ascii="Times New Roman" w:hAnsi="Times New Roman" w:cs="Times New Roman"/>
          <w:sz w:val="14"/>
          <w:szCs w:val="14"/>
          <w:lang w:val="de-DE"/>
        </w:rPr>
        <w:t>werden.</w:t>
      </w:r>
    </w:p>
    <w:p w14:paraId="4F5F6A04" w14:textId="7808AE76" w:rsidR="00BB3C2A" w:rsidRDefault="00BB3C2A" w:rsidP="00723E0E">
      <w:pPr>
        <w:pStyle w:val="Listenabsatz"/>
        <w:numPr>
          <w:ilvl w:val="1"/>
          <w:numId w:val="1"/>
        </w:numPr>
        <w:tabs>
          <w:tab w:val="left" w:pos="573"/>
        </w:tabs>
        <w:spacing w:before="61"/>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Für Sachmängel, die durch ungeeignete oder unsachgemäße Verwendung, fehlerhafte Montage bzw. Inbetriebsetzung durch den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oder Dritte, übliche Abnutzung</w:t>
      </w:r>
      <w:r w:rsidR="00C266DD" w:rsidRPr="00FA6C9D">
        <w:rPr>
          <w:rFonts w:ascii="Times New Roman" w:hAnsi="Times New Roman" w:cs="Times New Roman"/>
          <w:sz w:val="14"/>
          <w:szCs w:val="14"/>
          <w:lang w:val="de-DE"/>
        </w:rPr>
        <w:t xml:space="preserve"> und</w:t>
      </w:r>
      <w:r w:rsidRPr="00FA6C9D">
        <w:rPr>
          <w:rFonts w:ascii="Times New Roman" w:hAnsi="Times New Roman" w:cs="Times New Roman"/>
          <w:sz w:val="14"/>
          <w:szCs w:val="14"/>
          <w:lang w:val="de-DE"/>
        </w:rPr>
        <w:t xml:space="preserve"> fehlerhafte oder nachlässige Behandlung entstehen, leiste</w:t>
      </w:r>
      <w:r w:rsidR="00385F05" w:rsidRPr="00FA6C9D">
        <w:rPr>
          <w:rFonts w:ascii="Times New Roman" w:hAnsi="Times New Roman" w:cs="Times New Roman"/>
          <w:sz w:val="14"/>
          <w:szCs w:val="14"/>
          <w:lang w:val="de-DE"/>
        </w:rPr>
        <w:t>t der LIEFERANT</w:t>
      </w:r>
      <w:r w:rsidRPr="00FA6C9D">
        <w:rPr>
          <w:rFonts w:ascii="Times New Roman" w:hAnsi="Times New Roman" w:cs="Times New Roman"/>
          <w:sz w:val="14"/>
          <w:szCs w:val="14"/>
          <w:lang w:val="de-DE"/>
        </w:rPr>
        <w:t xml:space="preserve"> ebenso wenig Gewähr wie für die Folgen unsachgemäßer und</w:t>
      </w:r>
      <w:r w:rsidR="0027703F" w:rsidRPr="00FA6C9D">
        <w:rPr>
          <w:rFonts w:ascii="Times New Roman" w:hAnsi="Times New Roman" w:cs="Times New Roman"/>
          <w:sz w:val="14"/>
          <w:szCs w:val="14"/>
          <w:lang w:val="de-DE"/>
        </w:rPr>
        <w:t xml:space="preserve"> </w:t>
      </w:r>
      <w:r w:rsidRPr="00FA6C9D">
        <w:rPr>
          <w:rFonts w:ascii="Times New Roman" w:hAnsi="Times New Roman" w:cs="Times New Roman"/>
          <w:sz w:val="14"/>
          <w:szCs w:val="14"/>
          <w:lang w:val="de-DE"/>
        </w:rPr>
        <w:t xml:space="preserve">ohne </w:t>
      </w:r>
      <w:r w:rsidR="001F110A" w:rsidRPr="00FA6C9D">
        <w:rPr>
          <w:rFonts w:ascii="Times New Roman" w:hAnsi="Times New Roman" w:cs="Times New Roman"/>
          <w:sz w:val="14"/>
          <w:szCs w:val="14"/>
          <w:lang w:val="de-DE"/>
        </w:rPr>
        <w:t xml:space="preserve">seine </w:t>
      </w:r>
      <w:r w:rsidRPr="00FA6C9D">
        <w:rPr>
          <w:rFonts w:ascii="Times New Roman" w:hAnsi="Times New Roman" w:cs="Times New Roman"/>
          <w:sz w:val="14"/>
          <w:szCs w:val="14"/>
          <w:lang w:val="de-DE"/>
        </w:rPr>
        <w:t xml:space="preserve">Einwilligung vorgenommener Änderungen oder Instandsetzungsarbeiten des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s oder Dritter. Gleiches gilt für Mängel, die den Wert oder die Tauglichkeit der Ware nur unerheblich mindern.</w:t>
      </w:r>
    </w:p>
    <w:p w14:paraId="4394ED79" w14:textId="77777777" w:rsidR="009F22D7" w:rsidRPr="009F22D7" w:rsidRDefault="009F22D7" w:rsidP="009F22D7">
      <w:pPr>
        <w:pStyle w:val="Listenabsatz"/>
        <w:numPr>
          <w:ilvl w:val="1"/>
          <w:numId w:val="1"/>
        </w:numPr>
        <w:tabs>
          <w:tab w:val="left" w:pos="573"/>
        </w:tabs>
        <w:spacing w:before="61"/>
        <w:ind w:right="119"/>
        <w:rPr>
          <w:rFonts w:ascii="Times New Roman" w:hAnsi="Times New Roman" w:cs="Times New Roman"/>
          <w:sz w:val="14"/>
          <w:szCs w:val="14"/>
          <w:lang w:val="de-DE"/>
        </w:rPr>
      </w:pPr>
      <w:r w:rsidRPr="009F22D7">
        <w:rPr>
          <w:rFonts w:ascii="Times New Roman" w:hAnsi="Times New Roman" w:cs="Times New Roman"/>
          <w:sz w:val="14"/>
          <w:szCs w:val="14"/>
          <w:lang w:val="de-DE"/>
        </w:rPr>
        <w:t>§ 434 Abs. 3 Satz 1 Nr. 1, 2.a) und 4 BGB gilt nicht, soweit diese Regelungen im Widerspruch zu einer vertraglich vereinbarten Beschaffenheit stehen.</w:t>
      </w:r>
    </w:p>
    <w:p w14:paraId="43670B94" w14:textId="606FF492" w:rsidR="009F22D7" w:rsidRPr="009F22D7" w:rsidRDefault="009F22D7" w:rsidP="009F22D7">
      <w:pPr>
        <w:pStyle w:val="Listenabsatz"/>
        <w:numPr>
          <w:ilvl w:val="1"/>
          <w:numId w:val="1"/>
        </w:numPr>
        <w:tabs>
          <w:tab w:val="left" w:pos="573"/>
        </w:tabs>
        <w:spacing w:before="61"/>
        <w:ind w:right="119"/>
        <w:rPr>
          <w:rFonts w:ascii="Times New Roman" w:hAnsi="Times New Roman" w:cs="Times New Roman"/>
          <w:sz w:val="14"/>
          <w:szCs w:val="14"/>
          <w:lang w:val="de-DE"/>
        </w:rPr>
      </w:pPr>
      <w:r w:rsidRPr="009F22D7">
        <w:rPr>
          <w:rFonts w:ascii="Times New Roman" w:hAnsi="Times New Roman" w:cs="Times New Roman"/>
          <w:sz w:val="14"/>
          <w:szCs w:val="14"/>
          <w:lang w:val="de-DE"/>
        </w:rPr>
        <w:t>§ 434 Abs. 3 Satz 1 Nr. 2.b) BGB gilt nicht, soweit in einer Beschaffenheitsvereinbarung ausdrücklich darauf hingewiesen wird, dass die Beschaffenheitsvereinbarung von öffentlichen Äußerungen des Verkäufers oder von denen eines anderen Gliedes der Vertragskette oder in deren Auftrag, insbesondere in der Werbung oder auf dem Etikett, abweichen. Dies gilt auch dann, wenn nicht im Einzelnen aufgeführt ist, welche öffentlichen Äußerungen im Widerspruch zur Beschaffenheits</w:t>
      </w:r>
      <w:r>
        <w:rPr>
          <w:rFonts w:ascii="Times New Roman" w:hAnsi="Times New Roman" w:cs="Times New Roman"/>
          <w:sz w:val="14"/>
          <w:szCs w:val="14"/>
          <w:lang w:val="de-DE"/>
        </w:rPr>
        <w:t>-</w:t>
      </w:r>
      <w:r w:rsidRPr="009F22D7">
        <w:rPr>
          <w:rFonts w:ascii="Times New Roman" w:hAnsi="Times New Roman" w:cs="Times New Roman"/>
          <w:sz w:val="14"/>
          <w:szCs w:val="14"/>
          <w:lang w:val="de-DE"/>
        </w:rPr>
        <w:t>vereinbarung stehen.</w:t>
      </w:r>
    </w:p>
    <w:p w14:paraId="633417B0" w14:textId="77777777" w:rsidR="009F22D7" w:rsidRPr="009F22D7" w:rsidRDefault="009F22D7" w:rsidP="009F22D7">
      <w:pPr>
        <w:pStyle w:val="Listenabsatz"/>
        <w:numPr>
          <w:ilvl w:val="1"/>
          <w:numId w:val="1"/>
        </w:numPr>
        <w:tabs>
          <w:tab w:val="left" w:pos="573"/>
        </w:tabs>
        <w:spacing w:before="61"/>
        <w:ind w:right="119"/>
        <w:rPr>
          <w:rFonts w:ascii="Times New Roman" w:hAnsi="Times New Roman" w:cs="Times New Roman"/>
          <w:sz w:val="14"/>
          <w:szCs w:val="14"/>
          <w:lang w:val="de-DE"/>
        </w:rPr>
      </w:pPr>
      <w:r w:rsidRPr="009F22D7">
        <w:rPr>
          <w:rFonts w:ascii="Times New Roman" w:hAnsi="Times New Roman" w:cs="Times New Roman"/>
          <w:sz w:val="14"/>
          <w:szCs w:val="14"/>
          <w:lang w:val="de-DE"/>
        </w:rPr>
        <w:t>Sofern die Parteien einen Erstmusterprüfbericht vereinbart haben, gehen die in dem Prüfbericht wiedergegebenen Prüfergebnisse sowohl der vereinbarten Beschaffenheit im Sinne des § 434 Abs. 2 Nr. 1 BGB, als auch den objektiven Anforderungen im Sinne von § 434 Abs. 3 Satz 1 Nr. 3 BGB vor, sofern der Erstmusterprüfbericht vom Kunden freigegeben wurde.</w:t>
      </w:r>
    </w:p>
    <w:p w14:paraId="607D9C7E" w14:textId="42067309" w:rsidR="009F22D7" w:rsidRPr="009F22D7" w:rsidRDefault="009F22D7" w:rsidP="009F22D7">
      <w:pPr>
        <w:pStyle w:val="Listenabsatz"/>
        <w:numPr>
          <w:ilvl w:val="1"/>
          <w:numId w:val="1"/>
        </w:numPr>
        <w:tabs>
          <w:tab w:val="left" w:pos="573"/>
        </w:tabs>
        <w:spacing w:before="61"/>
        <w:ind w:right="119"/>
        <w:rPr>
          <w:rFonts w:ascii="Times New Roman" w:hAnsi="Times New Roman" w:cs="Times New Roman"/>
          <w:sz w:val="14"/>
          <w:szCs w:val="14"/>
          <w:lang w:val="de-DE"/>
        </w:rPr>
      </w:pPr>
      <w:r w:rsidRPr="009F22D7">
        <w:rPr>
          <w:rFonts w:ascii="Times New Roman" w:hAnsi="Times New Roman" w:cs="Times New Roman"/>
          <w:sz w:val="14"/>
          <w:szCs w:val="14"/>
          <w:lang w:val="de-DE"/>
        </w:rPr>
        <w:t>Zu der üblichen Beschaffenheit nach § 434 Abs. 3 Satz 1 Nr. 2 BGB gehören Menge, Qualität und sonstige Merkmale der Sache einschließlich ihrer Haltbarkeit, Funktionalität, Kompatibilität und Sicherheit, es sei denn, dies steht im Widerspruch zu einer vertraglichen Beschaffenheits</w:t>
      </w:r>
      <w:r>
        <w:rPr>
          <w:rFonts w:ascii="Times New Roman" w:hAnsi="Times New Roman" w:cs="Times New Roman"/>
          <w:sz w:val="14"/>
          <w:szCs w:val="14"/>
          <w:lang w:val="de-DE"/>
        </w:rPr>
        <w:t>-</w:t>
      </w:r>
      <w:r w:rsidRPr="009F22D7">
        <w:rPr>
          <w:rFonts w:ascii="Times New Roman" w:hAnsi="Times New Roman" w:cs="Times New Roman"/>
          <w:sz w:val="14"/>
          <w:szCs w:val="14"/>
          <w:lang w:val="de-DE"/>
        </w:rPr>
        <w:t>vereinbarung. </w:t>
      </w:r>
    </w:p>
    <w:p w14:paraId="1A730E19" w14:textId="78A8F452" w:rsidR="00723E0E" w:rsidRPr="00FA6C9D" w:rsidRDefault="00723E0E" w:rsidP="00723E0E">
      <w:pPr>
        <w:pStyle w:val="Listenabsatz"/>
        <w:numPr>
          <w:ilvl w:val="1"/>
          <w:numId w:val="1"/>
        </w:numPr>
        <w:tabs>
          <w:tab w:val="left" w:pos="573"/>
        </w:tabs>
        <w:spacing w:before="59"/>
        <w:ind w:right="118"/>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Offensichtliche Mängel müssen unverzüglich gegenüber LIEFERANT angezeigt und gerügt werden. Soweit ein von LIEFERANT zu vertretender Mangel vorliegt, erfolgt nach Wahl von LIEFERANT Nachbesserung oder Ersatzlieferung. Im Falle der Nachbesserung ist LIEFERANT verpflichtet, alle zum Zwecke der Mangelbeseitigung erforderlichen Aufwendungen, insbesondere Transportkosten, Wege-, Arbeits- und Materialkosten zu tragen, soweit sich diese Kosten nicht dadurch erhöhen, dass die Kaufsache nach einem anderen Ort als </w:t>
      </w:r>
      <w:r w:rsidR="00D71E3B" w:rsidRPr="00FA6C9D">
        <w:rPr>
          <w:rFonts w:ascii="Times New Roman" w:hAnsi="Times New Roman" w:cs="Times New Roman"/>
          <w:sz w:val="14"/>
          <w:szCs w:val="14"/>
          <w:lang w:val="de-DE"/>
        </w:rPr>
        <w:t>de</w:t>
      </w:r>
      <w:r w:rsidR="00E1577C" w:rsidRPr="00FA6C9D">
        <w:rPr>
          <w:rFonts w:ascii="Times New Roman" w:hAnsi="Times New Roman" w:cs="Times New Roman"/>
          <w:sz w:val="14"/>
          <w:szCs w:val="14"/>
          <w:lang w:val="de-DE"/>
        </w:rPr>
        <w:t>m</w:t>
      </w:r>
      <w:r w:rsidR="00D71E3B" w:rsidRPr="00FA6C9D">
        <w:rPr>
          <w:rFonts w:ascii="Times New Roman" w:hAnsi="Times New Roman" w:cs="Times New Roman"/>
          <w:sz w:val="14"/>
          <w:szCs w:val="14"/>
          <w:lang w:val="de-DE"/>
        </w:rPr>
        <w:t xml:space="preserve"> </w:t>
      </w:r>
      <w:r w:rsidRPr="00FA6C9D">
        <w:rPr>
          <w:rFonts w:ascii="Times New Roman" w:hAnsi="Times New Roman" w:cs="Times New Roman"/>
          <w:sz w:val="14"/>
          <w:szCs w:val="14"/>
          <w:lang w:val="de-DE"/>
        </w:rPr>
        <w:t xml:space="preserve">Erfüllungsort verbracht wurde. Wählt LIEFERANT die Nachbesserung, so hat der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auf Anforderung von </w:t>
      </w:r>
      <w:r w:rsidRPr="00FA6C9D">
        <w:rPr>
          <w:rFonts w:ascii="Times New Roman" w:hAnsi="Times New Roman" w:cs="Times New Roman"/>
          <w:sz w:val="14"/>
          <w:szCs w:val="14"/>
          <w:lang w:val="de-DE"/>
        </w:rPr>
        <w:t>LIEFERANT die Sache im Herstellerwerk zur Nachbesserung zur Verfügung zu</w:t>
      </w:r>
      <w:r w:rsidRPr="009F22D7">
        <w:rPr>
          <w:rFonts w:ascii="Times New Roman" w:hAnsi="Times New Roman" w:cs="Times New Roman"/>
          <w:sz w:val="14"/>
          <w:szCs w:val="14"/>
          <w:lang w:val="de-DE"/>
        </w:rPr>
        <w:t xml:space="preserve"> </w:t>
      </w:r>
      <w:r w:rsidRPr="00FA6C9D">
        <w:rPr>
          <w:rFonts w:ascii="Times New Roman" w:hAnsi="Times New Roman" w:cs="Times New Roman"/>
          <w:sz w:val="14"/>
          <w:szCs w:val="14"/>
          <w:lang w:val="de-DE"/>
        </w:rPr>
        <w:t>stellen.</w:t>
      </w:r>
    </w:p>
    <w:p w14:paraId="4AF0851C" w14:textId="04B1DAAA" w:rsidR="00723E0E" w:rsidRPr="00FA6C9D" w:rsidRDefault="00723E0E" w:rsidP="00723E0E">
      <w:pPr>
        <w:pStyle w:val="Listenabsatz"/>
        <w:numPr>
          <w:ilvl w:val="1"/>
          <w:numId w:val="1"/>
        </w:numPr>
        <w:tabs>
          <w:tab w:val="left" w:pos="573"/>
        </w:tabs>
        <w:ind w:right="121"/>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Schlägt die Nacherfüllung fehl, ist der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nach seiner Wahl berechtigt, Rücktritt oder Minderung zu</w:t>
      </w:r>
      <w:r w:rsidRPr="009F22D7">
        <w:rPr>
          <w:rFonts w:ascii="Times New Roman" w:hAnsi="Times New Roman" w:cs="Times New Roman"/>
          <w:sz w:val="14"/>
          <w:szCs w:val="14"/>
          <w:lang w:val="de-DE"/>
        </w:rPr>
        <w:t xml:space="preserve"> </w:t>
      </w:r>
      <w:r w:rsidRPr="00FA6C9D">
        <w:rPr>
          <w:rFonts w:ascii="Times New Roman" w:hAnsi="Times New Roman" w:cs="Times New Roman"/>
          <w:sz w:val="14"/>
          <w:szCs w:val="14"/>
          <w:lang w:val="de-DE"/>
        </w:rPr>
        <w:t>verlangen.</w:t>
      </w:r>
    </w:p>
    <w:p w14:paraId="082F6D93" w14:textId="704C1010" w:rsidR="00723E0E" w:rsidRPr="00FA6C9D" w:rsidRDefault="00723E0E" w:rsidP="00723E0E">
      <w:pPr>
        <w:pStyle w:val="Listenabsatz"/>
        <w:numPr>
          <w:ilvl w:val="1"/>
          <w:numId w:val="1"/>
        </w:numPr>
        <w:tabs>
          <w:tab w:val="left" w:pos="573"/>
        </w:tabs>
        <w:ind w:right="121"/>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Hat der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die mangelhafte Sache gemäß ihrer Art und ihrem Verwen</w:t>
      </w:r>
      <w:r w:rsidRPr="00FA6C9D">
        <w:rPr>
          <w:rFonts w:ascii="Times New Roman" w:hAnsi="Times New Roman" w:cs="Times New Roman"/>
          <w:sz w:val="14"/>
          <w:szCs w:val="14"/>
          <w:lang w:val="de-DE"/>
        </w:rPr>
        <w:softHyphen/>
        <w:t xml:space="preserve">dungszweck in eine andere Sache eingebaut oder an eine andere Sache angebracht, ist LIEFERANT im Rahmen der Nacherfüllung verpflichtet, dem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die erforderlichen Aufwendungen für das Entfernen der mangelhaften und den Einbau oder das Anbringen der nachgebesserten oder gelieferten mangelfreien Sache zu ersetzen. Vorstehendes gilt nicht, wenn LIEFERANT die vom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gewählte Art der Nacherfüllung gemäß § 439 Abs. 4 BGB verweigern kann. LIEFERANT kann die vom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gewählte Art der Nacherfüllung u.a. verweigern, wenn die Kosten der Nacherfüllung 150</w:t>
      </w:r>
      <w:r w:rsidR="00C91278" w:rsidRPr="00FA6C9D">
        <w:rPr>
          <w:rFonts w:ascii="Times New Roman" w:hAnsi="Times New Roman" w:cs="Times New Roman"/>
          <w:sz w:val="14"/>
          <w:szCs w:val="14"/>
          <w:lang w:val="de-DE"/>
        </w:rPr>
        <w:t xml:space="preserve"> </w:t>
      </w:r>
      <w:r w:rsidRPr="00FA6C9D">
        <w:rPr>
          <w:rFonts w:ascii="Times New Roman" w:hAnsi="Times New Roman" w:cs="Times New Roman"/>
          <w:sz w:val="14"/>
          <w:szCs w:val="14"/>
          <w:lang w:val="de-DE"/>
        </w:rPr>
        <w:t>% vom Warenwert im mangelfreien Zustand übersteigen.</w:t>
      </w:r>
    </w:p>
    <w:p w14:paraId="1E8B512F" w14:textId="07D92951" w:rsidR="00723E0E" w:rsidRPr="00FA6C9D" w:rsidRDefault="00723E0E" w:rsidP="00723E0E">
      <w:pPr>
        <w:pStyle w:val="Listenabsatz"/>
        <w:numPr>
          <w:ilvl w:val="1"/>
          <w:numId w:val="1"/>
        </w:numPr>
        <w:tabs>
          <w:tab w:val="left" w:pos="573"/>
        </w:tabs>
        <w:spacing w:before="61"/>
        <w:ind w:right="120"/>
        <w:rPr>
          <w:rFonts w:ascii="Times New Roman" w:hAnsi="Times New Roman" w:cs="Times New Roman"/>
          <w:sz w:val="14"/>
          <w:szCs w:val="14"/>
          <w:lang w:val="de-DE"/>
        </w:rPr>
      </w:pPr>
      <w:r w:rsidRPr="00FA6C9D">
        <w:rPr>
          <w:rFonts w:ascii="Times New Roman" w:hAnsi="Times New Roman" w:cs="Times New Roman"/>
          <w:sz w:val="14"/>
          <w:szCs w:val="14"/>
          <w:lang w:val="de-DE"/>
        </w:rPr>
        <w:t>LIEFERANT haftet für Mängel nach den gesetzlichen Best</w:t>
      </w:r>
      <w:r w:rsidR="006C1BAD" w:rsidRPr="00FA6C9D">
        <w:rPr>
          <w:rFonts w:ascii="Times New Roman" w:hAnsi="Times New Roman" w:cs="Times New Roman"/>
          <w:sz w:val="14"/>
          <w:szCs w:val="14"/>
          <w:lang w:val="de-DE"/>
        </w:rPr>
        <w:t>i</w:t>
      </w:r>
      <w:r w:rsidRPr="00FA6C9D">
        <w:rPr>
          <w:rFonts w:ascii="Times New Roman" w:hAnsi="Times New Roman" w:cs="Times New Roman"/>
          <w:sz w:val="14"/>
          <w:szCs w:val="14"/>
          <w:lang w:val="de-DE"/>
        </w:rPr>
        <w:t>mmungen, sofern er den Mangel arglistig verschwiegen oder eine Garantie für die Beschaffenheit der Sache übernommen</w:t>
      </w:r>
      <w:r w:rsidRPr="009F22D7">
        <w:rPr>
          <w:rFonts w:ascii="Times New Roman" w:hAnsi="Times New Roman" w:cs="Times New Roman"/>
          <w:sz w:val="14"/>
          <w:szCs w:val="14"/>
          <w:lang w:val="de-DE"/>
        </w:rPr>
        <w:t xml:space="preserve"> </w:t>
      </w:r>
      <w:r w:rsidRPr="00FA6C9D">
        <w:rPr>
          <w:rFonts w:ascii="Times New Roman" w:hAnsi="Times New Roman" w:cs="Times New Roman"/>
          <w:sz w:val="14"/>
          <w:szCs w:val="14"/>
          <w:lang w:val="de-DE"/>
        </w:rPr>
        <w:t>hat.</w:t>
      </w:r>
    </w:p>
    <w:p w14:paraId="61B63510" w14:textId="2DC44024" w:rsidR="00723E0E" w:rsidRPr="00FA6C9D" w:rsidRDefault="00723E0E" w:rsidP="00723E0E">
      <w:pPr>
        <w:pStyle w:val="Listenabsatz"/>
        <w:numPr>
          <w:ilvl w:val="1"/>
          <w:numId w:val="1"/>
        </w:numPr>
        <w:tabs>
          <w:tab w:val="left" w:pos="573"/>
        </w:tabs>
        <w:spacing w:before="59"/>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LIEFERANT haftet für Mängel nach den gesetzlichen Bestimmungen, sofern der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Schadensersatzansprüche geltend macht, die auf Vorsatz oder grober Fahrlässigkeit der Vertreter oder Erfüllungsgehilfen </w:t>
      </w:r>
      <w:r w:rsidR="003970F7" w:rsidRPr="00FA6C9D">
        <w:rPr>
          <w:rFonts w:ascii="Times New Roman" w:hAnsi="Times New Roman" w:cs="Times New Roman"/>
          <w:sz w:val="14"/>
          <w:szCs w:val="14"/>
          <w:lang w:val="de-DE"/>
        </w:rPr>
        <w:t xml:space="preserve">von LIEFERANT </w:t>
      </w:r>
      <w:r w:rsidRPr="00FA6C9D">
        <w:rPr>
          <w:rFonts w:ascii="Times New Roman" w:hAnsi="Times New Roman" w:cs="Times New Roman"/>
          <w:sz w:val="14"/>
          <w:szCs w:val="14"/>
          <w:lang w:val="de-DE"/>
        </w:rPr>
        <w:t>beruhen. Soweit LIEFERANT im Rahmen der Mängelhaftung keine vorsätzliche Vertragsverletzung angelastet wird</w:t>
      </w:r>
      <w:r w:rsidR="00C91278" w:rsidRPr="00FA6C9D">
        <w:rPr>
          <w:rFonts w:ascii="Times New Roman" w:hAnsi="Times New Roman" w:cs="Times New Roman"/>
          <w:sz w:val="14"/>
          <w:szCs w:val="14"/>
          <w:lang w:val="de-DE"/>
        </w:rPr>
        <w:t>,</w:t>
      </w:r>
      <w:r w:rsidRPr="00FA6C9D">
        <w:rPr>
          <w:rFonts w:ascii="Times New Roman" w:hAnsi="Times New Roman" w:cs="Times New Roman"/>
          <w:sz w:val="14"/>
          <w:szCs w:val="14"/>
          <w:lang w:val="de-DE"/>
        </w:rPr>
        <w:t xml:space="preserve"> ist die Schadensersatzhaftung auf den vorhersehbaren, typischerweise eintretenden Schaden begrenzt.</w:t>
      </w:r>
    </w:p>
    <w:p w14:paraId="261EA179" w14:textId="384FB2B9" w:rsidR="00723E0E" w:rsidRPr="00FA6C9D" w:rsidRDefault="00723E0E" w:rsidP="00723E0E">
      <w:pPr>
        <w:pStyle w:val="Listenabsatz"/>
        <w:numPr>
          <w:ilvl w:val="1"/>
          <w:numId w:val="1"/>
        </w:numPr>
        <w:tabs>
          <w:tab w:val="left" w:pos="573"/>
        </w:tabs>
        <w:ind w:right="120"/>
        <w:rPr>
          <w:rFonts w:ascii="Times New Roman" w:hAnsi="Times New Roman" w:cs="Times New Roman"/>
          <w:sz w:val="14"/>
          <w:szCs w:val="14"/>
          <w:lang w:val="de-DE"/>
        </w:rPr>
      </w:pPr>
      <w:r w:rsidRPr="00FA6C9D">
        <w:rPr>
          <w:rFonts w:ascii="Times New Roman" w:hAnsi="Times New Roman" w:cs="Times New Roman"/>
          <w:sz w:val="14"/>
          <w:szCs w:val="14"/>
          <w:lang w:val="de-DE"/>
        </w:rPr>
        <w:t>LIEFERANT haftet für Mängel nach den gesetzlichen Bestimmungen, sofern er schuldhaft eine wesentliche Vertragspflicht verletzt. Soweit LIEFERANT in diesem Fall keine vorsätzliche Vertragsverletzung angelastet wird</w:t>
      </w:r>
      <w:r w:rsidR="00C91278" w:rsidRPr="00FA6C9D">
        <w:rPr>
          <w:rFonts w:ascii="Times New Roman" w:hAnsi="Times New Roman" w:cs="Times New Roman"/>
          <w:sz w:val="14"/>
          <w:szCs w:val="14"/>
          <w:lang w:val="de-DE"/>
        </w:rPr>
        <w:t>,</w:t>
      </w:r>
      <w:r w:rsidRPr="00FA6C9D">
        <w:rPr>
          <w:rFonts w:ascii="Times New Roman" w:hAnsi="Times New Roman" w:cs="Times New Roman"/>
          <w:sz w:val="14"/>
          <w:szCs w:val="14"/>
          <w:lang w:val="de-DE"/>
        </w:rPr>
        <w:t xml:space="preserve"> ist die Schadensersatzhaftung auf den vorhersehbaren, typischerweise eintretenden Schaden</w:t>
      </w:r>
      <w:r w:rsidRPr="009F22D7">
        <w:rPr>
          <w:rFonts w:ascii="Times New Roman" w:hAnsi="Times New Roman" w:cs="Times New Roman"/>
          <w:sz w:val="14"/>
          <w:szCs w:val="14"/>
          <w:lang w:val="de-DE"/>
        </w:rPr>
        <w:t xml:space="preserve"> </w:t>
      </w:r>
      <w:r w:rsidRPr="00FA6C9D">
        <w:rPr>
          <w:rFonts w:ascii="Times New Roman" w:hAnsi="Times New Roman" w:cs="Times New Roman"/>
          <w:sz w:val="14"/>
          <w:szCs w:val="14"/>
          <w:lang w:val="de-DE"/>
        </w:rPr>
        <w:t>begrenzt.</w:t>
      </w:r>
    </w:p>
    <w:p w14:paraId="00255FB3" w14:textId="77777777" w:rsidR="00723E0E" w:rsidRPr="00FA6C9D" w:rsidRDefault="00723E0E" w:rsidP="00723E0E">
      <w:pPr>
        <w:pStyle w:val="Listenabsatz"/>
        <w:numPr>
          <w:ilvl w:val="1"/>
          <w:numId w:val="1"/>
        </w:numPr>
        <w:tabs>
          <w:tab w:val="left" w:pos="573"/>
        </w:tabs>
        <w:ind w:right="118"/>
        <w:rPr>
          <w:rFonts w:ascii="Times New Roman" w:hAnsi="Times New Roman" w:cs="Times New Roman"/>
          <w:sz w:val="14"/>
          <w:szCs w:val="14"/>
          <w:lang w:val="de-DE"/>
        </w:rPr>
      </w:pPr>
      <w:r w:rsidRPr="00FA6C9D">
        <w:rPr>
          <w:rFonts w:ascii="Times New Roman" w:hAnsi="Times New Roman" w:cs="Times New Roman"/>
          <w:sz w:val="14"/>
          <w:szCs w:val="14"/>
          <w:lang w:val="de-DE"/>
        </w:rPr>
        <w:t>Die Mängelhaftung wegen schuldhafter Verletzung des Lebens, des Körpers oder der Gesundheit bleibt unberührt, ebenso die Haftung nach dem</w:t>
      </w:r>
      <w:r w:rsidRPr="009F22D7">
        <w:rPr>
          <w:rFonts w:ascii="Times New Roman" w:hAnsi="Times New Roman" w:cs="Times New Roman"/>
          <w:sz w:val="14"/>
          <w:szCs w:val="14"/>
          <w:lang w:val="de-DE"/>
        </w:rPr>
        <w:t xml:space="preserve"> </w:t>
      </w:r>
      <w:r w:rsidRPr="00FA6C9D">
        <w:rPr>
          <w:rFonts w:ascii="Times New Roman" w:hAnsi="Times New Roman" w:cs="Times New Roman"/>
          <w:sz w:val="14"/>
          <w:szCs w:val="14"/>
          <w:lang w:val="de-DE"/>
        </w:rPr>
        <w:t>Produkthaftungsgesetz.</w:t>
      </w:r>
    </w:p>
    <w:p w14:paraId="34D5071B" w14:textId="77777777" w:rsidR="00723E0E" w:rsidRPr="00FA6C9D" w:rsidRDefault="00723E0E" w:rsidP="00723E0E">
      <w:pPr>
        <w:pStyle w:val="Listenabsatz"/>
        <w:numPr>
          <w:ilvl w:val="1"/>
          <w:numId w:val="1"/>
        </w:numPr>
        <w:tabs>
          <w:tab w:val="left" w:pos="573"/>
        </w:tabs>
        <w:ind w:right="121"/>
        <w:rPr>
          <w:rFonts w:ascii="Times New Roman" w:hAnsi="Times New Roman" w:cs="Times New Roman"/>
          <w:sz w:val="14"/>
          <w:szCs w:val="14"/>
          <w:lang w:val="de-DE"/>
        </w:rPr>
      </w:pPr>
      <w:r w:rsidRPr="00FA6C9D">
        <w:rPr>
          <w:rFonts w:ascii="Times New Roman" w:hAnsi="Times New Roman" w:cs="Times New Roman"/>
          <w:sz w:val="14"/>
          <w:szCs w:val="14"/>
          <w:lang w:val="de-DE"/>
        </w:rPr>
        <w:t>Soweit vorstehend nichts Abweichendes geregelt ist, ist die Mängelhaftung</w:t>
      </w:r>
      <w:r w:rsidRPr="009F22D7">
        <w:rPr>
          <w:rFonts w:ascii="Times New Roman" w:hAnsi="Times New Roman" w:cs="Times New Roman"/>
          <w:sz w:val="14"/>
          <w:szCs w:val="14"/>
          <w:lang w:val="de-DE"/>
        </w:rPr>
        <w:t xml:space="preserve"> </w:t>
      </w:r>
      <w:r w:rsidRPr="00FA6C9D">
        <w:rPr>
          <w:rFonts w:ascii="Times New Roman" w:hAnsi="Times New Roman" w:cs="Times New Roman"/>
          <w:sz w:val="14"/>
          <w:szCs w:val="14"/>
          <w:lang w:val="de-DE"/>
        </w:rPr>
        <w:t>ausgeschlossen.</w:t>
      </w:r>
    </w:p>
    <w:p w14:paraId="6B7E6FAC" w14:textId="2ED80052" w:rsidR="00723E0E" w:rsidRPr="00FA6C9D" w:rsidRDefault="00723E0E" w:rsidP="00723E0E">
      <w:pPr>
        <w:pStyle w:val="Listenabsatz"/>
        <w:numPr>
          <w:ilvl w:val="1"/>
          <w:numId w:val="1"/>
        </w:numPr>
        <w:tabs>
          <w:tab w:val="left" w:pos="573"/>
        </w:tabs>
        <w:ind w:right="121"/>
        <w:rPr>
          <w:rFonts w:ascii="Times New Roman" w:hAnsi="Times New Roman" w:cs="Times New Roman"/>
          <w:sz w:val="14"/>
          <w:szCs w:val="14"/>
          <w:lang w:val="de-DE"/>
        </w:rPr>
      </w:pPr>
      <w:r w:rsidRPr="00FA6C9D">
        <w:rPr>
          <w:rFonts w:ascii="Times New Roman" w:hAnsi="Times New Roman" w:cs="Times New Roman"/>
          <w:sz w:val="14"/>
          <w:szCs w:val="14"/>
          <w:lang w:val="de-DE"/>
        </w:rPr>
        <w:t>Ansprüche nach § 437 BGB verjähren zwölf Monate nach Gefahrübergang</w:t>
      </w:r>
      <w:r w:rsidR="00E1577C" w:rsidRPr="00FA6C9D">
        <w:rPr>
          <w:rFonts w:ascii="Times New Roman" w:hAnsi="Times New Roman" w:cs="Times New Roman"/>
          <w:sz w:val="14"/>
          <w:szCs w:val="14"/>
          <w:lang w:val="de-DE"/>
        </w:rPr>
        <w:t>,</w:t>
      </w:r>
      <w:r w:rsidRPr="00FA6C9D">
        <w:rPr>
          <w:rFonts w:ascii="Times New Roman" w:hAnsi="Times New Roman" w:cs="Times New Roman"/>
          <w:sz w:val="14"/>
          <w:szCs w:val="14"/>
          <w:lang w:val="de-DE"/>
        </w:rPr>
        <w:t xml:space="preserve"> es sei denn, es handelt sich um </w:t>
      </w:r>
      <w:r w:rsidR="00D71E3B" w:rsidRPr="00FA6C9D">
        <w:rPr>
          <w:rFonts w:ascii="Times New Roman" w:hAnsi="Times New Roman" w:cs="Times New Roman"/>
          <w:sz w:val="14"/>
          <w:szCs w:val="14"/>
          <w:lang w:val="de-DE"/>
        </w:rPr>
        <w:t>Produkte</w:t>
      </w:r>
      <w:r w:rsidR="00E1577C" w:rsidRPr="00FA6C9D">
        <w:rPr>
          <w:rFonts w:ascii="Times New Roman" w:hAnsi="Times New Roman" w:cs="Times New Roman"/>
          <w:sz w:val="14"/>
          <w:szCs w:val="14"/>
          <w:lang w:val="de-DE"/>
        </w:rPr>
        <w:t>,</w:t>
      </w:r>
      <w:r w:rsidR="00D71E3B" w:rsidRPr="00FA6C9D">
        <w:rPr>
          <w:rFonts w:ascii="Times New Roman" w:hAnsi="Times New Roman" w:cs="Times New Roman"/>
          <w:sz w:val="14"/>
          <w:szCs w:val="14"/>
          <w:lang w:val="de-DE"/>
        </w:rPr>
        <w:t xml:space="preserve"> </w:t>
      </w:r>
      <w:r w:rsidRPr="00FA6C9D">
        <w:rPr>
          <w:rFonts w:ascii="Times New Roman" w:hAnsi="Times New Roman" w:cs="Times New Roman"/>
          <w:sz w:val="14"/>
          <w:szCs w:val="14"/>
          <w:lang w:val="de-DE"/>
        </w:rPr>
        <w:t>die entsprechend ihrer üblichen Verwendungsweise für ein Bauwerk verwendet worden sind und dessen Mangelhaftigkeit verursacht haben.</w:t>
      </w:r>
    </w:p>
    <w:p w14:paraId="6C8F120B" w14:textId="77777777" w:rsidR="00723E0E" w:rsidRPr="00FA6C9D" w:rsidRDefault="00723E0E" w:rsidP="00723E0E">
      <w:pPr>
        <w:pStyle w:val="Listenabsatz"/>
        <w:numPr>
          <w:ilvl w:val="1"/>
          <w:numId w:val="1"/>
        </w:numPr>
        <w:tabs>
          <w:tab w:val="left" w:pos="573"/>
        </w:tabs>
        <w:ind w:right="121"/>
        <w:rPr>
          <w:rFonts w:ascii="Times New Roman" w:hAnsi="Times New Roman" w:cs="Times New Roman"/>
          <w:sz w:val="14"/>
          <w:szCs w:val="14"/>
          <w:lang w:val="de-DE"/>
        </w:rPr>
      </w:pPr>
      <w:r w:rsidRPr="00FA6C9D">
        <w:rPr>
          <w:rFonts w:ascii="Times New Roman" w:hAnsi="Times New Roman" w:cs="Times New Roman"/>
          <w:sz w:val="14"/>
          <w:szCs w:val="14"/>
          <w:lang w:val="de-DE"/>
        </w:rPr>
        <w:t>Die Verjährungsfrist im Fall eines Lieferregresses nach den §§ 478, 479 BGB bleibt unberührt; sie beträgt fünf Jahre, gerechnet ab Ablieferung der mangelhaften Sache.</w:t>
      </w:r>
    </w:p>
    <w:p w14:paraId="47B413E0" w14:textId="77777777" w:rsidR="00723E0E" w:rsidRPr="00FA6C9D" w:rsidRDefault="00723E0E" w:rsidP="00723E0E">
      <w:pPr>
        <w:pStyle w:val="berschrift1"/>
        <w:tabs>
          <w:tab w:val="left" w:pos="572"/>
          <w:tab w:val="left" w:pos="573"/>
        </w:tabs>
        <w:spacing w:before="116"/>
        <w:ind w:left="0" w:firstLine="0"/>
        <w:rPr>
          <w:rFonts w:ascii="Times New Roman" w:hAnsi="Times New Roman" w:cs="Times New Roman"/>
          <w:b w:val="0"/>
          <w:bCs w:val="0"/>
          <w:lang w:val="de-DE"/>
        </w:rPr>
      </w:pPr>
    </w:p>
    <w:p w14:paraId="626B5728" w14:textId="77777777" w:rsidR="00723E0E" w:rsidRPr="009F22D7" w:rsidRDefault="00723E0E" w:rsidP="00723E0E">
      <w:pPr>
        <w:pStyle w:val="berschrift1"/>
        <w:numPr>
          <w:ilvl w:val="0"/>
          <w:numId w:val="1"/>
        </w:numPr>
        <w:tabs>
          <w:tab w:val="left" w:pos="572"/>
          <w:tab w:val="left" w:pos="573"/>
        </w:tabs>
        <w:spacing w:before="116"/>
        <w:rPr>
          <w:rFonts w:ascii="Times New Roman" w:hAnsi="Times New Roman" w:cs="Times New Roman"/>
          <w:b w:val="0"/>
          <w:bCs w:val="0"/>
          <w:lang w:val="de-DE"/>
        </w:rPr>
      </w:pPr>
      <w:r w:rsidRPr="009F22D7">
        <w:rPr>
          <w:rFonts w:ascii="Times New Roman" w:hAnsi="Times New Roman" w:cs="Times New Roman"/>
          <w:b w:val="0"/>
          <w:bCs w:val="0"/>
          <w:lang w:val="de-DE"/>
        </w:rPr>
        <w:t>Gesamthaftung</w:t>
      </w:r>
    </w:p>
    <w:p w14:paraId="4AFB911E" w14:textId="3812F247" w:rsidR="00723E0E" w:rsidRPr="00FA6C9D" w:rsidRDefault="00723E0E" w:rsidP="0093190F">
      <w:pPr>
        <w:pStyle w:val="Listenabsatz"/>
        <w:numPr>
          <w:ilvl w:val="1"/>
          <w:numId w:val="1"/>
        </w:numPr>
        <w:tabs>
          <w:tab w:val="left" w:pos="573"/>
        </w:tabs>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Für weitergehende Schadensersatzansprüche haftet LIEFERANT – ohne Rücksicht auf die Rechtsnatur des geltend gemachten Anspruchs, insbesondere für solche aus Verschulden bei Vertragsabschluss, wegen sonstiger Pflichtverletzungen oder wegen</w:t>
      </w:r>
      <w:r w:rsidRPr="009F22D7">
        <w:rPr>
          <w:rFonts w:ascii="Times New Roman" w:hAnsi="Times New Roman" w:cs="Times New Roman"/>
          <w:sz w:val="14"/>
          <w:szCs w:val="14"/>
          <w:lang w:val="de-DE"/>
        </w:rPr>
        <w:t xml:space="preserve"> </w:t>
      </w:r>
      <w:r w:rsidRPr="00FA6C9D">
        <w:rPr>
          <w:rFonts w:ascii="Times New Roman" w:hAnsi="Times New Roman" w:cs="Times New Roman"/>
          <w:sz w:val="14"/>
          <w:szCs w:val="14"/>
          <w:lang w:val="de-DE"/>
        </w:rPr>
        <w:t>deliktischer</w:t>
      </w:r>
      <w:r w:rsidRPr="009F22D7">
        <w:rPr>
          <w:rFonts w:ascii="Times New Roman" w:hAnsi="Times New Roman" w:cs="Times New Roman"/>
          <w:sz w:val="14"/>
          <w:szCs w:val="14"/>
          <w:lang w:val="de-DE"/>
        </w:rPr>
        <w:t xml:space="preserve"> </w:t>
      </w:r>
      <w:r w:rsidRPr="00FA6C9D">
        <w:rPr>
          <w:rFonts w:ascii="Times New Roman" w:hAnsi="Times New Roman" w:cs="Times New Roman"/>
          <w:sz w:val="14"/>
          <w:szCs w:val="14"/>
          <w:lang w:val="de-DE"/>
        </w:rPr>
        <w:t>Ansprüche</w:t>
      </w:r>
      <w:r w:rsidRPr="009F22D7">
        <w:rPr>
          <w:rFonts w:ascii="Times New Roman" w:hAnsi="Times New Roman" w:cs="Times New Roman"/>
          <w:sz w:val="14"/>
          <w:szCs w:val="14"/>
          <w:lang w:val="de-DE"/>
        </w:rPr>
        <w:t xml:space="preserve"> </w:t>
      </w:r>
      <w:r w:rsidRPr="00FA6C9D">
        <w:rPr>
          <w:rFonts w:ascii="Times New Roman" w:hAnsi="Times New Roman" w:cs="Times New Roman"/>
          <w:sz w:val="14"/>
          <w:szCs w:val="14"/>
          <w:lang w:val="de-DE"/>
        </w:rPr>
        <w:t>auf</w:t>
      </w:r>
      <w:r w:rsidRPr="009F22D7">
        <w:rPr>
          <w:rFonts w:ascii="Times New Roman" w:hAnsi="Times New Roman" w:cs="Times New Roman"/>
          <w:sz w:val="14"/>
          <w:szCs w:val="14"/>
          <w:lang w:val="de-DE"/>
        </w:rPr>
        <w:t xml:space="preserve"> </w:t>
      </w:r>
      <w:r w:rsidRPr="00FA6C9D">
        <w:rPr>
          <w:rFonts w:ascii="Times New Roman" w:hAnsi="Times New Roman" w:cs="Times New Roman"/>
          <w:sz w:val="14"/>
          <w:szCs w:val="14"/>
          <w:lang w:val="de-DE"/>
        </w:rPr>
        <w:t>Ersatz</w:t>
      </w:r>
      <w:r w:rsidRPr="009F22D7">
        <w:rPr>
          <w:rFonts w:ascii="Times New Roman" w:hAnsi="Times New Roman" w:cs="Times New Roman"/>
          <w:sz w:val="14"/>
          <w:szCs w:val="14"/>
          <w:lang w:val="de-DE"/>
        </w:rPr>
        <w:t xml:space="preserve"> </w:t>
      </w:r>
      <w:r w:rsidRPr="00FA6C9D">
        <w:rPr>
          <w:rFonts w:ascii="Times New Roman" w:hAnsi="Times New Roman" w:cs="Times New Roman"/>
          <w:sz w:val="14"/>
          <w:szCs w:val="14"/>
          <w:lang w:val="de-DE"/>
        </w:rPr>
        <w:t>von</w:t>
      </w:r>
      <w:r w:rsidRPr="009F22D7">
        <w:rPr>
          <w:rFonts w:ascii="Times New Roman" w:hAnsi="Times New Roman" w:cs="Times New Roman"/>
          <w:sz w:val="14"/>
          <w:szCs w:val="14"/>
          <w:lang w:val="de-DE"/>
        </w:rPr>
        <w:t xml:space="preserve"> </w:t>
      </w:r>
      <w:r w:rsidRPr="00FA6C9D">
        <w:rPr>
          <w:rFonts w:ascii="Times New Roman" w:hAnsi="Times New Roman" w:cs="Times New Roman"/>
          <w:sz w:val="14"/>
          <w:szCs w:val="14"/>
          <w:lang w:val="de-DE"/>
        </w:rPr>
        <w:t>Sachschäden</w:t>
      </w:r>
      <w:r w:rsidRPr="009F22D7">
        <w:rPr>
          <w:rFonts w:ascii="Times New Roman" w:hAnsi="Times New Roman" w:cs="Times New Roman"/>
          <w:sz w:val="14"/>
          <w:szCs w:val="14"/>
          <w:lang w:val="de-DE"/>
        </w:rPr>
        <w:t xml:space="preserve"> </w:t>
      </w:r>
      <w:r w:rsidRPr="00FA6C9D">
        <w:rPr>
          <w:rFonts w:ascii="Times New Roman" w:hAnsi="Times New Roman" w:cs="Times New Roman"/>
          <w:sz w:val="14"/>
          <w:szCs w:val="14"/>
          <w:lang w:val="de-DE"/>
        </w:rPr>
        <w:t>gemäß § 823 BGB – entsprechend Ziffer</w:t>
      </w:r>
      <w:r w:rsidR="001F110A" w:rsidRPr="00FA6C9D">
        <w:rPr>
          <w:rFonts w:ascii="Times New Roman" w:hAnsi="Times New Roman" w:cs="Times New Roman"/>
          <w:sz w:val="14"/>
          <w:szCs w:val="14"/>
          <w:lang w:val="de-DE"/>
        </w:rPr>
        <w:t>n</w:t>
      </w:r>
      <w:r w:rsidRPr="00FA6C9D">
        <w:rPr>
          <w:rFonts w:ascii="Times New Roman" w:hAnsi="Times New Roman" w:cs="Times New Roman"/>
          <w:sz w:val="14"/>
          <w:szCs w:val="14"/>
          <w:lang w:val="de-DE"/>
        </w:rPr>
        <w:t xml:space="preserve"> </w:t>
      </w:r>
      <w:bookmarkStart w:id="3" w:name="_Hlk35593170"/>
      <w:r w:rsidR="00CC6A9E" w:rsidRPr="00FA6C9D">
        <w:rPr>
          <w:rFonts w:ascii="Times New Roman" w:hAnsi="Times New Roman" w:cs="Times New Roman"/>
          <w:sz w:val="14"/>
          <w:szCs w:val="14"/>
          <w:lang w:val="de-DE"/>
        </w:rPr>
        <w:t xml:space="preserve">11.10, 11.11 und 11.12. </w:t>
      </w:r>
      <w:bookmarkEnd w:id="3"/>
      <w:r w:rsidRPr="00FA6C9D">
        <w:rPr>
          <w:rFonts w:ascii="Times New Roman" w:hAnsi="Times New Roman" w:cs="Times New Roman"/>
          <w:sz w:val="14"/>
          <w:szCs w:val="14"/>
          <w:lang w:val="de-DE"/>
        </w:rPr>
        <w:t>Im Übrigen ist eine weitergehende Haftung ausgeschlossen.</w:t>
      </w:r>
    </w:p>
    <w:p w14:paraId="2FFB01D8" w14:textId="77777777" w:rsidR="00723E0E" w:rsidRPr="00FA6C9D" w:rsidRDefault="00723E0E" w:rsidP="001A5840">
      <w:pPr>
        <w:pStyle w:val="Listenabsatz"/>
        <w:numPr>
          <w:ilvl w:val="1"/>
          <w:numId w:val="1"/>
        </w:numPr>
        <w:tabs>
          <w:tab w:val="left" w:pos="573"/>
        </w:tabs>
        <w:spacing w:before="59"/>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Soweit die Schadensersatzhaftung von LIEFERANT aufgrund dieser Ziffer ausgeschlossen oder beschränkt ist, gilt dies auch im Hinblick auf die persönliche Schadensersatzhaftung der Angestellten, Arbeitnehmer, Mitarbeiter, Vertreter und Erfüllungsgehilfen von LIEFERANT.</w:t>
      </w:r>
    </w:p>
    <w:p w14:paraId="4B827C0E" w14:textId="72A70DAD" w:rsidR="00723E0E" w:rsidRPr="00FA6C9D" w:rsidRDefault="00723E0E" w:rsidP="00723E0E">
      <w:pPr>
        <w:pStyle w:val="Listenabsatz"/>
        <w:numPr>
          <w:ilvl w:val="1"/>
          <w:numId w:val="1"/>
        </w:numPr>
        <w:tabs>
          <w:tab w:val="left" w:pos="573"/>
        </w:tabs>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Für die Verjährung alle</w:t>
      </w:r>
      <w:r w:rsidR="003970F7" w:rsidRPr="00FA6C9D">
        <w:rPr>
          <w:rFonts w:ascii="Times New Roman" w:hAnsi="Times New Roman" w:cs="Times New Roman"/>
          <w:sz w:val="14"/>
          <w:szCs w:val="14"/>
          <w:lang w:val="de-DE"/>
        </w:rPr>
        <w:t>r</w:t>
      </w:r>
      <w:r w:rsidRPr="00FA6C9D">
        <w:rPr>
          <w:rFonts w:ascii="Times New Roman" w:hAnsi="Times New Roman" w:cs="Times New Roman"/>
          <w:sz w:val="14"/>
          <w:szCs w:val="14"/>
          <w:lang w:val="de-DE"/>
        </w:rPr>
        <w:t xml:space="preserve"> Ansprüche, die nicht der Verjährung wegen eines Mangels der Sache unterliegen, gilt eine Ausschlussfrist von 18 Monaten. Sie beginnt ab Kenntnis bzw. ab dem Zeitpunkt</w:t>
      </w:r>
      <w:r w:rsidR="00127B21" w:rsidRPr="00FA6C9D">
        <w:rPr>
          <w:rFonts w:ascii="Times New Roman" w:hAnsi="Times New Roman" w:cs="Times New Roman"/>
          <w:sz w:val="14"/>
          <w:szCs w:val="14"/>
          <w:lang w:val="de-DE"/>
        </w:rPr>
        <w:t>,</w:t>
      </w:r>
      <w:r w:rsidRPr="00FA6C9D">
        <w:rPr>
          <w:rFonts w:ascii="Times New Roman" w:hAnsi="Times New Roman" w:cs="Times New Roman"/>
          <w:sz w:val="14"/>
          <w:szCs w:val="14"/>
          <w:lang w:val="de-DE"/>
        </w:rPr>
        <w:t xml:space="preserve"> ab dem der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ohne grobe Fahrlässigkeit Kenntnis des Schadens und der Person des Schädigers erlangen müsste.</w:t>
      </w:r>
    </w:p>
    <w:p w14:paraId="67DE14F4" w14:textId="77777777" w:rsidR="00723E0E" w:rsidRPr="00FA6C9D" w:rsidRDefault="00723E0E" w:rsidP="00723E0E">
      <w:pPr>
        <w:pStyle w:val="Textkrper"/>
        <w:spacing w:before="11"/>
        <w:ind w:left="0" w:firstLine="0"/>
        <w:jc w:val="left"/>
        <w:rPr>
          <w:rFonts w:ascii="Times New Roman" w:hAnsi="Times New Roman" w:cs="Times New Roman"/>
          <w:lang w:val="de-DE"/>
        </w:rPr>
      </w:pPr>
    </w:p>
    <w:p w14:paraId="4DD6B5BF" w14:textId="77777777" w:rsidR="00723E0E" w:rsidRPr="009F22D7" w:rsidRDefault="00723E0E" w:rsidP="00723E0E">
      <w:pPr>
        <w:pStyle w:val="berschrift1"/>
        <w:numPr>
          <w:ilvl w:val="0"/>
          <w:numId w:val="1"/>
        </w:numPr>
        <w:tabs>
          <w:tab w:val="left" w:pos="572"/>
          <w:tab w:val="left" w:pos="573"/>
        </w:tabs>
        <w:spacing w:before="1"/>
        <w:rPr>
          <w:rFonts w:ascii="Times New Roman" w:hAnsi="Times New Roman" w:cs="Times New Roman"/>
          <w:b w:val="0"/>
          <w:bCs w:val="0"/>
          <w:lang w:val="de-DE"/>
        </w:rPr>
      </w:pPr>
      <w:r w:rsidRPr="009F22D7">
        <w:rPr>
          <w:rFonts w:ascii="Times New Roman" w:hAnsi="Times New Roman" w:cs="Times New Roman"/>
          <w:b w:val="0"/>
          <w:bCs w:val="0"/>
          <w:lang w:val="de-DE"/>
        </w:rPr>
        <w:t>Werkzeuge, Betriebsmittel</w:t>
      </w:r>
    </w:p>
    <w:p w14:paraId="410749D0" w14:textId="6D682A97" w:rsidR="00BB3C2A" w:rsidRPr="00FA6C9D" w:rsidRDefault="00826C80" w:rsidP="00723E0E">
      <w:pPr>
        <w:pStyle w:val="Listenabsatz"/>
        <w:numPr>
          <w:ilvl w:val="1"/>
          <w:numId w:val="1"/>
        </w:numPr>
        <w:tabs>
          <w:tab w:val="left" w:pos="573"/>
        </w:tabs>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Soweit der </w:t>
      </w:r>
      <w:r w:rsidR="00A91AF0" w:rsidRPr="00FA6C9D">
        <w:rPr>
          <w:rFonts w:ascii="Times New Roman" w:hAnsi="Times New Roman" w:cs="Times New Roman"/>
          <w:sz w:val="14"/>
          <w:szCs w:val="14"/>
          <w:lang w:val="de-DE"/>
        </w:rPr>
        <w:t>Besteller</w:t>
      </w:r>
      <w:r w:rsidR="00385F05" w:rsidRPr="00FA6C9D">
        <w:rPr>
          <w:rFonts w:ascii="Times New Roman" w:hAnsi="Times New Roman" w:cs="Times New Roman"/>
          <w:sz w:val="14"/>
          <w:szCs w:val="14"/>
          <w:lang w:val="de-DE"/>
        </w:rPr>
        <w:t xml:space="preserve"> LIEFERANT</w:t>
      </w:r>
      <w:r w:rsidRPr="00FA6C9D">
        <w:rPr>
          <w:rFonts w:ascii="Times New Roman" w:hAnsi="Times New Roman" w:cs="Times New Roman"/>
          <w:sz w:val="14"/>
          <w:szCs w:val="14"/>
          <w:lang w:val="de-DE"/>
        </w:rPr>
        <w:t xml:space="preserve"> Modelle oder Fertigungseinrichtungen (</w:t>
      </w:r>
      <w:r w:rsidR="00FE2E5B" w:rsidRPr="00FA6C9D">
        <w:rPr>
          <w:rFonts w:ascii="Times New Roman" w:hAnsi="Times New Roman" w:cs="Times New Roman"/>
          <w:sz w:val="14"/>
          <w:szCs w:val="14"/>
          <w:lang w:val="de-DE"/>
        </w:rPr>
        <w:t>z. B.</w:t>
      </w:r>
      <w:r w:rsidRPr="00FA6C9D">
        <w:rPr>
          <w:rFonts w:ascii="Times New Roman" w:hAnsi="Times New Roman" w:cs="Times New Roman"/>
          <w:sz w:val="14"/>
          <w:szCs w:val="14"/>
          <w:lang w:val="de-DE"/>
        </w:rPr>
        <w:t xml:space="preserve"> Gießereiformen</w:t>
      </w:r>
      <w:r w:rsidR="0011783F" w:rsidRPr="00FA6C9D">
        <w:rPr>
          <w:rFonts w:ascii="Times New Roman" w:hAnsi="Times New Roman" w:cs="Times New Roman"/>
          <w:sz w:val="14"/>
          <w:szCs w:val="14"/>
          <w:lang w:val="de-DE"/>
        </w:rPr>
        <w:t>, Schablonen und Kernkästen</w:t>
      </w:r>
      <w:r w:rsidRPr="00FA6C9D">
        <w:rPr>
          <w:rFonts w:ascii="Times New Roman" w:hAnsi="Times New Roman" w:cs="Times New Roman"/>
          <w:sz w:val="14"/>
          <w:szCs w:val="14"/>
          <w:lang w:val="de-DE"/>
        </w:rPr>
        <w:t>) zur Verfügung stellt (nachfolgend „Einrichtungen“ genannt), sind</w:t>
      </w:r>
      <w:r w:rsidR="00385F05" w:rsidRPr="00FA6C9D">
        <w:rPr>
          <w:rFonts w:ascii="Times New Roman" w:hAnsi="Times New Roman" w:cs="Times New Roman"/>
          <w:sz w:val="14"/>
          <w:szCs w:val="14"/>
          <w:lang w:val="de-DE"/>
        </w:rPr>
        <w:t xml:space="preserve"> LIEFERANT</w:t>
      </w:r>
      <w:r w:rsidRPr="00FA6C9D">
        <w:rPr>
          <w:rFonts w:ascii="Times New Roman" w:hAnsi="Times New Roman" w:cs="Times New Roman"/>
          <w:sz w:val="14"/>
          <w:szCs w:val="14"/>
          <w:lang w:val="de-DE"/>
        </w:rPr>
        <w:t xml:space="preserve"> diese kostenfrei zuzusenden. </w:t>
      </w:r>
      <w:r w:rsidR="00385F05" w:rsidRPr="00FA6C9D">
        <w:rPr>
          <w:rFonts w:ascii="Times New Roman" w:hAnsi="Times New Roman" w:cs="Times New Roman"/>
          <w:spacing w:val="3"/>
          <w:sz w:val="14"/>
          <w:szCs w:val="14"/>
          <w:lang w:val="de-DE"/>
        </w:rPr>
        <w:t>LIEFERANT</w:t>
      </w:r>
      <w:r w:rsidRPr="00FA6C9D">
        <w:rPr>
          <w:rFonts w:ascii="Times New Roman" w:hAnsi="Times New Roman" w:cs="Times New Roman"/>
          <w:spacing w:val="3"/>
          <w:sz w:val="14"/>
          <w:szCs w:val="14"/>
          <w:lang w:val="de-DE"/>
        </w:rPr>
        <w:t xml:space="preserve"> </w:t>
      </w:r>
      <w:r w:rsidRPr="00FA6C9D">
        <w:rPr>
          <w:rFonts w:ascii="Times New Roman" w:hAnsi="Times New Roman" w:cs="Times New Roman"/>
          <w:sz w:val="14"/>
          <w:szCs w:val="14"/>
          <w:lang w:val="de-DE"/>
        </w:rPr>
        <w:t>k</w:t>
      </w:r>
      <w:r w:rsidR="00385F05" w:rsidRPr="00FA6C9D">
        <w:rPr>
          <w:rFonts w:ascii="Times New Roman" w:hAnsi="Times New Roman" w:cs="Times New Roman"/>
          <w:sz w:val="14"/>
          <w:szCs w:val="14"/>
          <w:lang w:val="de-DE"/>
        </w:rPr>
        <w:t>a</w:t>
      </w:r>
      <w:r w:rsidRPr="00FA6C9D">
        <w:rPr>
          <w:rFonts w:ascii="Times New Roman" w:hAnsi="Times New Roman" w:cs="Times New Roman"/>
          <w:sz w:val="14"/>
          <w:szCs w:val="14"/>
          <w:lang w:val="de-DE"/>
        </w:rPr>
        <w:t xml:space="preserve">nn verlangen, dass der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solche Einrichtungen jederzeit zurückholt. Kommt er einer solchen Aufforderung innerhalb von 3 Monaten nicht nach, </w:t>
      </w:r>
      <w:r w:rsidR="00385F05" w:rsidRPr="00FA6C9D">
        <w:rPr>
          <w:rFonts w:ascii="Times New Roman" w:hAnsi="Times New Roman" w:cs="Times New Roman"/>
          <w:sz w:val="14"/>
          <w:szCs w:val="14"/>
          <w:lang w:val="de-DE"/>
        </w:rPr>
        <w:t>ist LIEFERANT</w:t>
      </w:r>
      <w:r w:rsidRPr="00FA6C9D">
        <w:rPr>
          <w:rFonts w:ascii="Times New Roman" w:hAnsi="Times New Roman" w:cs="Times New Roman"/>
          <w:sz w:val="14"/>
          <w:szCs w:val="14"/>
          <w:lang w:val="de-DE"/>
        </w:rPr>
        <w:t xml:space="preserve"> berechtigt, sie ihm auf Kosten</w:t>
      </w:r>
      <w:r w:rsidR="00385F05" w:rsidRPr="00FA6C9D">
        <w:rPr>
          <w:rFonts w:ascii="Times New Roman" w:hAnsi="Times New Roman" w:cs="Times New Roman"/>
          <w:sz w:val="14"/>
          <w:szCs w:val="14"/>
          <w:lang w:val="de-DE"/>
        </w:rPr>
        <w:t xml:space="preserve"> des </w:t>
      </w:r>
      <w:r w:rsidR="00A91AF0" w:rsidRPr="00FA6C9D">
        <w:rPr>
          <w:rFonts w:ascii="Times New Roman" w:hAnsi="Times New Roman" w:cs="Times New Roman"/>
          <w:sz w:val="14"/>
          <w:szCs w:val="14"/>
          <w:lang w:val="de-DE"/>
        </w:rPr>
        <w:t>Besteller</w:t>
      </w:r>
      <w:r w:rsidR="00385F05" w:rsidRPr="00FA6C9D">
        <w:rPr>
          <w:rFonts w:ascii="Times New Roman" w:hAnsi="Times New Roman" w:cs="Times New Roman"/>
          <w:sz w:val="14"/>
          <w:szCs w:val="14"/>
          <w:lang w:val="de-DE"/>
        </w:rPr>
        <w:t>s</w:t>
      </w:r>
      <w:r w:rsidRPr="00FA6C9D">
        <w:rPr>
          <w:rFonts w:ascii="Times New Roman" w:hAnsi="Times New Roman" w:cs="Times New Roman"/>
          <w:sz w:val="14"/>
          <w:szCs w:val="14"/>
          <w:lang w:val="de-DE"/>
        </w:rPr>
        <w:t xml:space="preserve"> zurückzusenden. Die Kosten für die Instandhaltung und gewünschte Änderungen trägt der</w:t>
      </w:r>
      <w:r w:rsidRPr="00FA6C9D">
        <w:rPr>
          <w:rFonts w:ascii="Times New Roman" w:hAnsi="Times New Roman" w:cs="Times New Roman"/>
          <w:spacing w:val="-23"/>
          <w:sz w:val="14"/>
          <w:szCs w:val="14"/>
          <w:lang w:val="de-DE"/>
        </w:rPr>
        <w:t xml:space="preserve">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w:t>
      </w:r>
    </w:p>
    <w:p w14:paraId="4FA779D7" w14:textId="5036DD4A" w:rsidR="00826C80" w:rsidRPr="00FA6C9D" w:rsidRDefault="00826C80" w:rsidP="00723E0E">
      <w:pPr>
        <w:pStyle w:val="Listenabsatz"/>
        <w:numPr>
          <w:ilvl w:val="1"/>
          <w:numId w:val="1"/>
        </w:numPr>
        <w:tabs>
          <w:tab w:val="left" w:pos="573"/>
        </w:tabs>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Der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haftet für </w:t>
      </w:r>
      <w:r w:rsidR="00E1577C" w:rsidRPr="00FA6C9D">
        <w:rPr>
          <w:rFonts w:ascii="Times New Roman" w:hAnsi="Times New Roman" w:cs="Times New Roman"/>
          <w:sz w:val="14"/>
          <w:szCs w:val="14"/>
          <w:lang w:val="de-DE"/>
        </w:rPr>
        <w:t xml:space="preserve">die </w:t>
      </w:r>
      <w:r w:rsidRPr="00FA6C9D">
        <w:rPr>
          <w:rFonts w:ascii="Times New Roman" w:hAnsi="Times New Roman" w:cs="Times New Roman"/>
          <w:sz w:val="14"/>
          <w:szCs w:val="14"/>
          <w:lang w:val="de-DE"/>
        </w:rPr>
        <w:t xml:space="preserve">technisch richtige Konstruktion und </w:t>
      </w:r>
      <w:r w:rsidR="00E1577C" w:rsidRPr="00FA6C9D">
        <w:rPr>
          <w:rFonts w:ascii="Times New Roman" w:hAnsi="Times New Roman" w:cs="Times New Roman"/>
          <w:sz w:val="14"/>
          <w:szCs w:val="14"/>
          <w:lang w:val="de-DE"/>
        </w:rPr>
        <w:t xml:space="preserve">die </w:t>
      </w:r>
      <w:r w:rsidRPr="00FA6C9D">
        <w:rPr>
          <w:rFonts w:ascii="Times New Roman" w:hAnsi="Times New Roman" w:cs="Times New Roman"/>
          <w:sz w:val="14"/>
          <w:szCs w:val="14"/>
          <w:lang w:val="de-DE"/>
        </w:rPr>
        <w:t xml:space="preserve">den Fertigungszweck sichernde Ausführung der Einrichtungen, </w:t>
      </w:r>
      <w:r w:rsidR="00385F05" w:rsidRPr="00FA6C9D">
        <w:rPr>
          <w:rFonts w:ascii="Times New Roman" w:hAnsi="Times New Roman" w:cs="Times New Roman"/>
          <w:sz w:val="14"/>
          <w:szCs w:val="14"/>
          <w:lang w:val="de-DE"/>
        </w:rPr>
        <w:t>LIEFERANT ist</w:t>
      </w:r>
      <w:r w:rsidRPr="00FA6C9D">
        <w:rPr>
          <w:rFonts w:ascii="Times New Roman" w:hAnsi="Times New Roman" w:cs="Times New Roman"/>
          <w:sz w:val="14"/>
          <w:szCs w:val="14"/>
          <w:lang w:val="de-DE"/>
        </w:rPr>
        <w:t xml:space="preserve"> jedoch zu gießereitechnisch bedingten Änderungen berechtigt. </w:t>
      </w:r>
      <w:r w:rsidR="00057B67" w:rsidRPr="00FA6C9D">
        <w:rPr>
          <w:rFonts w:ascii="Times New Roman" w:hAnsi="Times New Roman" w:cs="Times New Roman"/>
          <w:sz w:val="14"/>
          <w:szCs w:val="14"/>
          <w:lang w:val="de-DE"/>
        </w:rPr>
        <w:t>LIEFERANT ist</w:t>
      </w:r>
      <w:r w:rsidRPr="00FA6C9D">
        <w:rPr>
          <w:rFonts w:ascii="Times New Roman" w:hAnsi="Times New Roman" w:cs="Times New Roman"/>
          <w:sz w:val="14"/>
          <w:szCs w:val="14"/>
          <w:lang w:val="de-DE"/>
        </w:rPr>
        <w:t xml:space="preserve"> ohne besondere Vereinbarung nicht verpflichtet, die Übereinstimmung der zur Verfügung gestellten Einrichtungen mit beigefügten Zeichnungen oder Mustern zu überprüfen.</w:t>
      </w:r>
    </w:p>
    <w:p w14:paraId="66FA1FAB" w14:textId="7A32E5E9" w:rsidR="00723E0E" w:rsidRPr="00FA6C9D" w:rsidRDefault="00826C80" w:rsidP="00723E0E">
      <w:pPr>
        <w:pStyle w:val="Listenabsatz"/>
        <w:numPr>
          <w:ilvl w:val="1"/>
          <w:numId w:val="1"/>
        </w:numPr>
        <w:tabs>
          <w:tab w:val="left" w:pos="573"/>
        </w:tabs>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Soweit </w:t>
      </w:r>
      <w:r w:rsidR="00057B67" w:rsidRPr="00FA6C9D">
        <w:rPr>
          <w:rFonts w:ascii="Times New Roman" w:hAnsi="Times New Roman" w:cs="Times New Roman"/>
          <w:sz w:val="14"/>
          <w:szCs w:val="14"/>
          <w:lang w:val="de-DE"/>
        </w:rPr>
        <w:t>LIEFERANT</w:t>
      </w:r>
      <w:r w:rsidRPr="00FA6C9D">
        <w:rPr>
          <w:rFonts w:ascii="Times New Roman" w:hAnsi="Times New Roman" w:cs="Times New Roman"/>
          <w:sz w:val="14"/>
          <w:szCs w:val="14"/>
          <w:lang w:val="de-DE"/>
        </w:rPr>
        <w:t xml:space="preserve"> auf Wunsch des </w:t>
      </w:r>
      <w:r w:rsidR="00A91AF0" w:rsidRPr="00FA6C9D">
        <w:rPr>
          <w:rFonts w:ascii="Times New Roman" w:hAnsi="Times New Roman" w:cs="Times New Roman"/>
          <w:sz w:val="14"/>
          <w:szCs w:val="14"/>
          <w:lang w:val="de-DE"/>
        </w:rPr>
        <w:t>Besteller</w:t>
      </w:r>
      <w:r w:rsidR="00057B67" w:rsidRPr="00FA6C9D">
        <w:rPr>
          <w:rFonts w:ascii="Times New Roman" w:hAnsi="Times New Roman" w:cs="Times New Roman"/>
          <w:sz w:val="14"/>
          <w:szCs w:val="14"/>
          <w:lang w:val="de-DE"/>
        </w:rPr>
        <w:t>s</w:t>
      </w:r>
      <w:r w:rsidRPr="00FA6C9D">
        <w:rPr>
          <w:rFonts w:ascii="Times New Roman" w:hAnsi="Times New Roman" w:cs="Times New Roman"/>
          <w:sz w:val="14"/>
          <w:szCs w:val="14"/>
          <w:lang w:val="de-DE"/>
        </w:rPr>
        <w:t xml:space="preserve"> </w:t>
      </w:r>
      <w:proofErr w:type="spellStart"/>
      <w:r w:rsidR="00E1577C" w:rsidRPr="00FA6C9D">
        <w:rPr>
          <w:rFonts w:ascii="Times New Roman" w:hAnsi="Times New Roman" w:cs="Times New Roman"/>
          <w:sz w:val="14"/>
          <w:szCs w:val="14"/>
          <w:lang w:val="de-DE"/>
        </w:rPr>
        <w:t>w</w:t>
      </w:r>
      <w:r w:rsidR="006C1BAD" w:rsidRPr="00FA6C9D">
        <w:rPr>
          <w:rFonts w:ascii="Times New Roman" w:hAnsi="Times New Roman" w:cs="Times New Roman"/>
          <w:sz w:val="14"/>
          <w:szCs w:val="14"/>
          <w:lang w:val="de-DE"/>
        </w:rPr>
        <w:t>erkstücksbezogene</w:t>
      </w:r>
      <w:proofErr w:type="spellEnd"/>
      <w:r w:rsidRPr="00FA6C9D">
        <w:rPr>
          <w:rFonts w:ascii="Times New Roman" w:hAnsi="Times New Roman" w:cs="Times New Roman"/>
          <w:sz w:val="14"/>
          <w:szCs w:val="14"/>
          <w:lang w:val="de-DE"/>
        </w:rPr>
        <w:t xml:space="preserve"> Modelle oder Fertigungseinrichtungen anfertig</w:t>
      </w:r>
      <w:r w:rsidR="00057B67" w:rsidRPr="00FA6C9D">
        <w:rPr>
          <w:rFonts w:ascii="Times New Roman" w:hAnsi="Times New Roman" w:cs="Times New Roman"/>
          <w:sz w:val="14"/>
          <w:szCs w:val="14"/>
          <w:lang w:val="de-DE"/>
        </w:rPr>
        <w:t>t</w:t>
      </w:r>
      <w:r w:rsidRPr="00FA6C9D">
        <w:rPr>
          <w:rFonts w:ascii="Times New Roman" w:hAnsi="Times New Roman" w:cs="Times New Roman"/>
          <w:sz w:val="14"/>
          <w:szCs w:val="14"/>
          <w:lang w:val="de-DE"/>
        </w:rPr>
        <w:t xml:space="preserve"> oder beschaff</w:t>
      </w:r>
      <w:r w:rsidR="00057B67" w:rsidRPr="00FA6C9D">
        <w:rPr>
          <w:rFonts w:ascii="Times New Roman" w:hAnsi="Times New Roman" w:cs="Times New Roman"/>
          <w:sz w:val="14"/>
          <w:szCs w:val="14"/>
          <w:lang w:val="de-DE"/>
        </w:rPr>
        <w:t>t</w:t>
      </w:r>
      <w:r w:rsidRPr="00FA6C9D">
        <w:rPr>
          <w:rFonts w:ascii="Times New Roman" w:hAnsi="Times New Roman" w:cs="Times New Roman"/>
          <w:sz w:val="14"/>
          <w:szCs w:val="14"/>
          <w:lang w:val="de-DE"/>
        </w:rPr>
        <w:t>, hat der</w:t>
      </w:r>
      <w:r w:rsidR="00057B67" w:rsidRPr="00FA6C9D">
        <w:rPr>
          <w:rFonts w:ascii="Times New Roman" w:hAnsi="Times New Roman" w:cs="Times New Roman"/>
          <w:sz w:val="14"/>
          <w:szCs w:val="14"/>
          <w:lang w:val="de-DE"/>
        </w:rPr>
        <w:t xml:space="preserve">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w:t>
      </w:r>
      <w:r w:rsidR="00057B67" w:rsidRPr="00FA6C9D">
        <w:rPr>
          <w:rFonts w:ascii="Times New Roman" w:hAnsi="Times New Roman" w:cs="Times New Roman"/>
          <w:sz w:val="14"/>
          <w:szCs w:val="14"/>
          <w:lang w:val="de-DE"/>
        </w:rPr>
        <w:t>LIEFERANT</w:t>
      </w:r>
      <w:r w:rsidRPr="00FA6C9D">
        <w:rPr>
          <w:rFonts w:ascii="Times New Roman" w:hAnsi="Times New Roman" w:cs="Times New Roman"/>
          <w:sz w:val="14"/>
          <w:szCs w:val="14"/>
          <w:lang w:val="de-DE"/>
        </w:rPr>
        <w:t xml:space="preserve"> die hierfür entstandenen Kosten zu vergüten. Sofern nicht die vollen Kosten berechnet wurden, trägt der</w:t>
      </w:r>
      <w:r w:rsidR="00057B67" w:rsidRPr="00FA6C9D">
        <w:rPr>
          <w:rFonts w:ascii="Times New Roman" w:hAnsi="Times New Roman" w:cs="Times New Roman"/>
          <w:sz w:val="14"/>
          <w:szCs w:val="14"/>
          <w:lang w:val="de-DE"/>
        </w:rPr>
        <w:t xml:space="preserve">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auch die Restkosten, wenn er die von ihm bei Vertragsschluss in Aussicht gestellten Stückzahlen nicht abnimmt. Die v</w:t>
      </w:r>
      <w:r w:rsidR="00057B67" w:rsidRPr="00FA6C9D">
        <w:rPr>
          <w:rFonts w:ascii="Times New Roman" w:hAnsi="Times New Roman" w:cs="Times New Roman"/>
          <w:sz w:val="14"/>
          <w:szCs w:val="14"/>
          <w:lang w:val="de-DE"/>
        </w:rPr>
        <w:t>o</w:t>
      </w:r>
      <w:r w:rsidR="00251D03" w:rsidRPr="00FA6C9D">
        <w:rPr>
          <w:rFonts w:ascii="Times New Roman" w:hAnsi="Times New Roman" w:cs="Times New Roman"/>
          <w:sz w:val="14"/>
          <w:szCs w:val="14"/>
          <w:lang w:val="de-DE"/>
        </w:rPr>
        <w:t>n</w:t>
      </w:r>
      <w:r w:rsidR="00057B67" w:rsidRPr="00FA6C9D">
        <w:rPr>
          <w:rFonts w:ascii="Times New Roman" w:hAnsi="Times New Roman" w:cs="Times New Roman"/>
          <w:sz w:val="14"/>
          <w:szCs w:val="14"/>
          <w:lang w:val="de-DE"/>
        </w:rPr>
        <w:t xml:space="preserve"> LIEFERANT</w:t>
      </w:r>
      <w:r w:rsidRPr="00FA6C9D">
        <w:rPr>
          <w:rFonts w:ascii="Times New Roman" w:hAnsi="Times New Roman" w:cs="Times New Roman"/>
          <w:sz w:val="14"/>
          <w:szCs w:val="14"/>
          <w:lang w:val="de-DE"/>
        </w:rPr>
        <w:t xml:space="preserve"> angefertigten oder beschafften Modelle und Fertigungseinrichtungen bleiben </w:t>
      </w:r>
      <w:r w:rsidR="00057B67" w:rsidRPr="00FA6C9D">
        <w:rPr>
          <w:rFonts w:ascii="Times New Roman" w:hAnsi="Times New Roman" w:cs="Times New Roman"/>
          <w:sz w:val="14"/>
          <w:szCs w:val="14"/>
          <w:lang w:val="de-DE"/>
        </w:rPr>
        <w:t>sein</w:t>
      </w:r>
      <w:r w:rsidRPr="00FA6C9D">
        <w:rPr>
          <w:rFonts w:ascii="Times New Roman" w:hAnsi="Times New Roman" w:cs="Times New Roman"/>
          <w:sz w:val="14"/>
          <w:szCs w:val="14"/>
          <w:lang w:val="de-DE"/>
        </w:rPr>
        <w:t xml:space="preserve"> Eigentum. Sie werden während der Laufzeit des Vertrages ausschließlich für </w:t>
      </w:r>
      <w:r w:rsidRPr="00FA6C9D">
        <w:rPr>
          <w:rFonts w:ascii="Times New Roman" w:hAnsi="Times New Roman" w:cs="Times New Roman"/>
          <w:sz w:val="14"/>
          <w:szCs w:val="14"/>
          <w:lang w:val="de-DE"/>
        </w:rPr>
        <w:lastRenderedPageBreak/>
        <w:t xml:space="preserve">Lieferungen an den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verwendet. Sind seit der letzten Lieferung </w:t>
      </w:r>
      <w:r w:rsidR="00CD1515">
        <w:rPr>
          <w:rFonts w:ascii="Times New Roman" w:hAnsi="Times New Roman" w:cs="Times New Roman"/>
          <w:sz w:val="14"/>
          <w:szCs w:val="14"/>
          <w:lang w:val="de-DE"/>
        </w:rPr>
        <w:br/>
      </w:r>
      <w:r w:rsidRPr="00FA6C9D">
        <w:rPr>
          <w:rFonts w:ascii="Times New Roman" w:hAnsi="Times New Roman" w:cs="Times New Roman"/>
          <w:sz w:val="14"/>
          <w:szCs w:val="14"/>
          <w:lang w:val="de-DE"/>
        </w:rPr>
        <w:t xml:space="preserve">3 Jahre vergangen, </w:t>
      </w:r>
      <w:r w:rsidR="00057B67" w:rsidRPr="00FA6C9D">
        <w:rPr>
          <w:rFonts w:ascii="Times New Roman" w:hAnsi="Times New Roman" w:cs="Times New Roman"/>
          <w:sz w:val="14"/>
          <w:szCs w:val="14"/>
          <w:lang w:val="de-DE"/>
        </w:rPr>
        <w:t>ist LIEFERANT</w:t>
      </w:r>
      <w:r w:rsidRPr="00FA6C9D">
        <w:rPr>
          <w:rFonts w:ascii="Times New Roman" w:hAnsi="Times New Roman" w:cs="Times New Roman"/>
          <w:sz w:val="14"/>
          <w:szCs w:val="14"/>
          <w:lang w:val="de-DE"/>
        </w:rPr>
        <w:t xml:space="preserve"> zur weiteren Aufbewahrung nicht verpflichtet.</w:t>
      </w:r>
    </w:p>
    <w:p w14:paraId="249DD8E9" w14:textId="312E27FA" w:rsidR="00723E0E" w:rsidRPr="00FA6C9D" w:rsidRDefault="00723E0E" w:rsidP="00723E0E">
      <w:pPr>
        <w:pStyle w:val="Listenabsatz"/>
        <w:numPr>
          <w:ilvl w:val="1"/>
          <w:numId w:val="1"/>
        </w:numPr>
        <w:tabs>
          <w:tab w:val="left" w:pos="573"/>
        </w:tabs>
        <w:ind w:right="120"/>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Setzt der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während der Anfertigungszeit der Werkzeuge oder Betriebsmittel die </w:t>
      </w:r>
      <w:r w:rsidR="00530A6A" w:rsidRPr="00FA6C9D">
        <w:rPr>
          <w:rFonts w:ascii="Times New Roman" w:hAnsi="Times New Roman" w:cs="Times New Roman"/>
          <w:sz w:val="14"/>
          <w:szCs w:val="14"/>
          <w:lang w:val="de-DE"/>
        </w:rPr>
        <w:t xml:space="preserve">konkrete </w:t>
      </w:r>
      <w:r w:rsidRPr="00FA6C9D">
        <w:rPr>
          <w:rFonts w:ascii="Times New Roman" w:hAnsi="Times New Roman" w:cs="Times New Roman"/>
          <w:sz w:val="14"/>
          <w:szCs w:val="14"/>
          <w:lang w:val="de-DE"/>
        </w:rPr>
        <w:t xml:space="preserve">Zusammenarbeit aus oder beendet sie, gehen alle </w:t>
      </w:r>
      <w:proofErr w:type="gramStart"/>
      <w:r w:rsidRPr="00FA6C9D">
        <w:rPr>
          <w:rFonts w:ascii="Times New Roman" w:hAnsi="Times New Roman" w:cs="Times New Roman"/>
          <w:sz w:val="14"/>
          <w:szCs w:val="14"/>
          <w:lang w:val="de-DE"/>
        </w:rPr>
        <w:t>bis dahin entstandenen Herstellungskosten</w:t>
      </w:r>
      <w:proofErr w:type="gramEnd"/>
      <w:r w:rsidRPr="00FA6C9D">
        <w:rPr>
          <w:rFonts w:ascii="Times New Roman" w:hAnsi="Times New Roman" w:cs="Times New Roman"/>
          <w:sz w:val="14"/>
          <w:szCs w:val="14"/>
          <w:lang w:val="de-DE"/>
        </w:rPr>
        <w:t xml:space="preserve"> zu seinen Lasten.</w:t>
      </w:r>
    </w:p>
    <w:p w14:paraId="56972ACD" w14:textId="77777777" w:rsidR="00723E0E" w:rsidRPr="00FA6C9D" w:rsidRDefault="00723E0E" w:rsidP="00723E0E">
      <w:pPr>
        <w:pStyle w:val="Listenabsatz"/>
        <w:numPr>
          <w:ilvl w:val="1"/>
          <w:numId w:val="1"/>
        </w:numPr>
        <w:tabs>
          <w:tab w:val="left" w:pos="573"/>
        </w:tabs>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Sofern nicht ausdrücklich schriftlich etwas anderes vereinbart ist, bleiben die von LIEFERANT hergestellten oder beschafften Werkzeuge bzw. Betriebsmittel Eigentum von LIEFERANT.</w:t>
      </w:r>
    </w:p>
    <w:p w14:paraId="0051D13E" w14:textId="5C43808E" w:rsidR="00826C80" w:rsidRPr="00FA6C9D" w:rsidRDefault="00826C80" w:rsidP="00723E0E">
      <w:pPr>
        <w:pStyle w:val="Listenabsatz"/>
        <w:numPr>
          <w:ilvl w:val="1"/>
          <w:numId w:val="1"/>
        </w:numPr>
        <w:tabs>
          <w:tab w:val="left" w:pos="573"/>
        </w:tabs>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Soweit vereinbart ist, dass der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w:t>
      </w:r>
      <w:proofErr w:type="gramStart"/>
      <w:r w:rsidRPr="00FA6C9D">
        <w:rPr>
          <w:rFonts w:ascii="Times New Roman" w:hAnsi="Times New Roman" w:cs="Times New Roman"/>
          <w:sz w:val="14"/>
          <w:szCs w:val="14"/>
          <w:lang w:val="de-DE"/>
        </w:rPr>
        <w:t>Eigentümer</w:t>
      </w:r>
      <w:proofErr w:type="gramEnd"/>
      <w:r w:rsidRPr="00FA6C9D">
        <w:rPr>
          <w:rFonts w:ascii="Times New Roman" w:hAnsi="Times New Roman" w:cs="Times New Roman"/>
          <w:sz w:val="14"/>
          <w:szCs w:val="14"/>
          <w:lang w:val="de-DE"/>
        </w:rPr>
        <w:t xml:space="preserve"> der vo</w:t>
      </w:r>
      <w:r w:rsidR="00251D03" w:rsidRPr="00FA6C9D">
        <w:rPr>
          <w:rFonts w:ascii="Times New Roman" w:hAnsi="Times New Roman" w:cs="Times New Roman"/>
          <w:sz w:val="14"/>
          <w:szCs w:val="14"/>
          <w:lang w:val="de-DE"/>
        </w:rPr>
        <w:t>n</w:t>
      </w:r>
      <w:r w:rsidR="00057B67" w:rsidRPr="00FA6C9D">
        <w:rPr>
          <w:rFonts w:ascii="Times New Roman" w:hAnsi="Times New Roman" w:cs="Times New Roman"/>
          <w:sz w:val="14"/>
          <w:szCs w:val="14"/>
          <w:lang w:val="de-DE"/>
        </w:rPr>
        <w:t xml:space="preserve"> LIEFERANT</w:t>
      </w:r>
      <w:r w:rsidRPr="00FA6C9D">
        <w:rPr>
          <w:rFonts w:ascii="Times New Roman" w:hAnsi="Times New Roman" w:cs="Times New Roman"/>
          <w:sz w:val="14"/>
          <w:szCs w:val="14"/>
          <w:lang w:val="de-DE"/>
        </w:rPr>
        <w:t xml:space="preserve"> angefertigten oder beschafften Modelle und Fertigungseinrichtungen wird, geht das Eigentum mit vollständiger Zahlung des Kaufpreises auf ihn über. Die </w:t>
      </w:r>
      <w:proofErr w:type="gramStart"/>
      <w:r w:rsidRPr="00FA6C9D">
        <w:rPr>
          <w:rFonts w:ascii="Times New Roman" w:hAnsi="Times New Roman" w:cs="Times New Roman"/>
          <w:sz w:val="14"/>
          <w:szCs w:val="14"/>
          <w:lang w:val="de-DE"/>
        </w:rPr>
        <w:t>Übergabe</w:t>
      </w:r>
      <w:proofErr w:type="gramEnd"/>
      <w:r w:rsidRPr="00FA6C9D">
        <w:rPr>
          <w:rFonts w:ascii="Times New Roman" w:hAnsi="Times New Roman" w:cs="Times New Roman"/>
          <w:sz w:val="14"/>
          <w:szCs w:val="14"/>
          <w:lang w:val="de-DE"/>
        </w:rPr>
        <w:t xml:space="preserve"> der vo</w:t>
      </w:r>
      <w:r w:rsidR="00251D03" w:rsidRPr="00FA6C9D">
        <w:rPr>
          <w:rFonts w:ascii="Times New Roman" w:hAnsi="Times New Roman" w:cs="Times New Roman"/>
          <w:sz w:val="14"/>
          <w:szCs w:val="14"/>
          <w:lang w:val="de-DE"/>
        </w:rPr>
        <w:t>n</w:t>
      </w:r>
      <w:r w:rsidR="00057B67" w:rsidRPr="00FA6C9D">
        <w:rPr>
          <w:rFonts w:ascii="Times New Roman" w:hAnsi="Times New Roman" w:cs="Times New Roman"/>
          <w:sz w:val="14"/>
          <w:szCs w:val="14"/>
          <w:lang w:val="de-DE"/>
        </w:rPr>
        <w:t xml:space="preserve"> LIEFERANT</w:t>
      </w:r>
      <w:r w:rsidRPr="00FA6C9D">
        <w:rPr>
          <w:rFonts w:ascii="Times New Roman" w:hAnsi="Times New Roman" w:cs="Times New Roman"/>
          <w:sz w:val="14"/>
          <w:szCs w:val="14"/>
          <w:lang w:val="de-DE"/>
        </w:rPr>
        <w:t xml:space="preserve"> angefertigten oder beschafften Modelle und Fertigungseinrichtungen wird dadurch ersetzt, dass der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sie kostenlos </w:t>
      </w:r>
      <w:r w:rsidR="00057B67" w:rsidRPr="00FA6C9D">
        <w:rPr>
          <w:rFonts w:ascii="Times New Roman" w:hAnsi="Times New Roman" w:cs="Times New Roman"/>
          <w:sz w:val="14"/>
          <w:szCs w:val="14"/>
          <w:lang w:val="de-DE"/>
        </w:rPr>
        <w:t>LIEFERANT zur Nutzung überlässt</w:t>
      </w:r>
      <w:r w:rsidRPr="00FA6C9D">
        <w:rPr>
          <w:rFonts w:ascii="Times New Roman" w:hAnsi="Times New Roman" w:cs="Times New Roman"/>
          <w:sz w:val="14"/>
          <w:szCs w:val="14"/>
          <w:lang w:val="de-DE"/>
        </w:rPr>
        <w:t xml:space="preserve">. Der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kann dieses </w:t>
      </w:r>
      <w:r w:rsidR="00251D03" w:rsidRPr="00FA6C9D">
        <w:rPr>
          <w:rFonts w:ascii="Times New Roman" w:hAnsi="Times New Roman" w:cs="Times New Roman"/>
          <w:sz w:val="14"/>
          <w:szCs w:val="14"/>
          <w:lang w:val="de-DE"/>
        </w:rPr>
        <w:t>Überlassungs</w:t>
      </w:r>
      <w:r w:rsidRPr="00FA6C9D">
        <w:rPr>
          <w:rFonts w:ascii="Times New Roman" w:hAnsi="Times New Roman" w:cs="Times New Roman"/>
          <w:sz w:val="14"/>
          <w:szCs w:val="14"/>
          <w:lang w:val="de-DE"/>
        </w:rPr>
        <w:t>verhältnis frühestens 2 Jahre nach dem Eigentumsübergang kündigen, sofern keine anderweitigen Vereinbarungen getroffen wurden.</w:t>
      </w:r>
    </w:p>
    <w:p w14:paraId="5DD4F809" w14:textId="1C8F43A9" w:rsidR="00723E0E" w:rsidRPr="00FA6C9D" w:rsidRDefault="00723E0E" w:rsidP="00723E0E">
      <w:pPr>
        <w:pStyle w:val="Listenabsatz"/>
        <w:numPr>
          <w:ilvl w:val="1"/>
          <w:numId w:val="1"/>
        </w:numPr>
        <w:tabs>
          <w:tab w:val="left" w:pos="573"/>
        </w:tabs>
        <w:spacing w:before="59"/>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Werkzeugkosten bzw. –</w:t>
      </w:r>
      <w:proofErr w:type="spellStart"/>
      <w:r w:rsidRPr="00FA6C9D">
        <w:rPr>
          <w:rFonts w:ascii="Times New Roman" w:hAnsi="Times New Roman" w:cs="Times New Roman"/>
          <w:sz w:val="14"/>
          <w:szCs w:val="14"/>
          <w:lang w:val="de-DE"/>
        </w:rPr>
        <w:t>kostenanteile</w:t>
      </w:r>
      <w:proofErr w:type="spellEnd"/>
      <w:r w:rsidRPr="00FA6C9D">
        <w:rPr>
          <w:rFonts w:ascii="Times New Roman" w:hAnsi="Times New Roman" w:cs="Times New Roman"/>
          <w:sz w:val="14"/>
          <w:szCs w:val="14"/>
          <w:lang w:val="de-DE"/>
        </w:rPr>
        <w:t xml:space="preserve"> werden grundsätzlich getrennt vom Warenwert in Rechnung gestellt. Sie sind, sofern nichts anderes vereinbart wurde, mit der Übersendung des Erstmusters</w:t>
      </w:r>
      <w:r w:rsidR="00E1577C" w:rsidRPr="00FA6C9D">
        <w:rPr>
          <w:rFonts w:ascii="Times New Roman" w:hAnsi="Times New Roman" w:cs="Times New Roman"/>
          <w:sz w:val="14"/>
          <w:szCs w:val="14"/>
          <w:lang w:val="de-DE"/>
        </w:rPr>
        <w:t xml:space="preserve"> oder</w:t>
      </w:r>
      <w:r w:rsidRPr="00FA6C9D">
        <w:rPr>
          <w:rFonts w:ascii="Times New Roman" w:hAnsi="Times New Roman" w:cs="Times New Roman"/>
          <w:sz w:val="14"/>
          <w:szCs w:val="14"/>
          <w:lang w:val="de-DE"/>
        </w:rPr>
        <w:t>, wenn ein solches nicht verlangt wird, mit der ersten Warenlieferung zu</w:t>
      </w:r>
      <w:r w:rsidRPr="00FA6C9D">
        <w:rPr>
          <w:rFonts w:ascii="Times New Roman" w:hAnsi="Times New Roman" w:cs="Times New Roman"/>
          <w:spacing w:val="-2"/>
          <w:sz w:val="14"/>
          <w:szCs w:val="14"/>
          <w:lang w:val="de-DE"/>
        </w:rPr>
        <w:t xml:space="preserve"> </w:t>
      </w:r>
      <w:r w:rsidRPr="00FA6C9D">
        <w:rPr>
          <w:rFonts w:ascii="Times New Roman" w:hAnsi="Times New Roman" w:cs="Times New Roman"/>
          <w:sz w:val="14"/>
          <w:szCs w:val="14"/>
          <w:lang w:val="de-DE"/>
        </w:rPr>
        <w:t>bezahlen.</w:t>
      </w:r>
    </w:p>
    <w:p w14:paraId="4E3C5A2C" w14:textId="4EFC97DB" w:rsidR="00723E0E" w:rsidRPr="00FA6C9D" w:rsidRDefault="00723E0E" w:rsidP="00723E0E">
      <w:pPr>
        <w:pStyle w:val="Listenabsatz"/>
        <w:numPr>
          <w:ilvl w:val="1"/>
          <w:numId w:val="1"/>
        </w:numPr>
        <w:tabs>
          <w:tab w:val="left" w:pos="573"/>
        </w:tabs>
        <w:ind w:right="117"/>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LIEFERANT verpflichtet sich, die Werkzeuge bzw. Betriebsmittel während 3 Jahren nach der letzten Lieferung für den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aufzubewahren. Wird vor Ablauf dieser Frist vom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mitgeteilt, dass innerhalb eines Zeitraumes von bis zu einem weiteren Jahr Bestellungen aufgegeben werden, so ist LIEFERANT zur Aufbewahrung für diese Zeit verpflichtet. Andernfalls kann er frei über das Werkzeug bzw. Betriebsmittel</w:t>
      </w:r>
      <w:r w:rsidRPr="00FA6C9D">
        <w:rPr>
          <w:rFonts w:ascii="Times New Roman" w:hAnsi="Times New Roman" w:cs="Times New Roman"/>
          <w:spacing w:val="-10"/>
          <w:sz w:val="14"/>
          <w:szCs w:val="14"/>
          <w:lang w:val="de-DE"/>
        </w:rPr>
        <w:t xml:space="preserve"> </w:t>
      </w:r>
      <w:r w:rsidRPr="00FA6C9D">
        <w:rPr>
          <w:rFonts w:ascii="Times New Roman" w:hAnsi="Times New Roman" w:cs="Times New Roman"/>
          <w:sz w:val="14"/>
          <w:szCs w:val="14"/>
          <w:lang w:val="de-DE"/>
        </w:rPr>
        <w:t>verfügen.</w:t>
      </w:r>
    </w:p>
    <w:p w14:paraId="7C5C173B" w14:textId="1792B71D" w:rsidR="005E3CC2" w:rsidRPr="00FA6C9D" w:rsidRDefault="005E3CC2" w:rsidP="00723E0E">
      <w:pPr>
        <w:pStyle w:val="Listenabsatz"/>
        <w:numPr>
          <w:ilvl w:val="1"/>
          <w:numId w:val="1"/>
        </w:numPr>
        <w:tabs>
          <w:tab w:val="left" w:pos="573"/>
        </w:tabs>
        <w:ind w:right="117"/>
        <w:rPr>
          <w:rFonts w:ascii="Times New Roman" w:hAnsi="Times New Roman" w:cs="Times New Roman"/>
          <w:sz w:val="14"/>
          <w:szCs w:val="14"/>
          <w:lang w:val="de-DE"/>
        </w:rPr>
      </w:pPr>
      <w:r w:rsidRPr="00FA6C9D">
        <w:rPr>
          <w:rFonts w:ascii="Times New Roman" w:hAnsi="Times New Roman" w:cs="Times New Roman"/>
          <w:sz w:val="14"/>
          <w:szCs w:val="14"/>
          <w:lang w:val="de-DE"/>
        </w:rPr>
        <w:t>Sämtliche in Besitz</w:t>
      </w:r>
      <w:r w:rsidR="00057B67" w:rsidRPr="00FA6C9D">
        <w:rPr>
          <w:rFonts w:ascii="Times New Roman" w:hAnsi="Times New Roman" w:cs="Times New Roman"/>
          <w:sz w:val="14"/>
          <w:szCs w:val="14"/>
          <w:lang w:val="de-DE"/>
        </w:rPr>
        <w:t xml:space="preserve"> </w:t>
      </w:r>
      <w:r w:rsidR="00251D03" w:rsidRPr="00FA6C9D">
        <w:rPr>
          <w:rFonts w:ascii="Times New Roman" w:hAnsi="Times New Roman" w:cs="Times New Roman"/>
          <w:sz w:val="14"/>
          <w:szCs w:val="14"/>
          <w:lang w:val="de-DE"/>
        </w:rPr>
        <w:t>von</w:t>
      </w:r>
      <w:r w:rsidR="00057B67" w:rsidRPr="00FA6C9D">
        <w:rPr>
          <w:rFonts w:ascii="Times New Roman" w:hAnsi="Times New Roman" w:cs="Times New Roman"/>
          <w:sz w:val="14"/>
          <w:szCs w:val="14"/>
          <w:lang w:val="de-DE"/>
        </w:rPr>
        <w:t xml:space="preserve"> LIEFERANT</w:t>
      </w:r>
      <w:r w:rsidRPr="00FA6C9D">
        <w:rPr>
          <w:rFonts w:ascii="Times New Roman" w:hAnsi="Times New Roman" w:cs="Times New Roman"/>
          <w:sz w:val="14"/>
          <w:szCs w:val="14"/>
          <w:lang w:val="de-DE"/>
        </w:rPr>
        <w:t xml:space="preserve"> stehenden Modelle und Fertigungseinrichtungen werden von </w:t>
      </w:r>
      <w:r w:rsidR="00057B67" w:rsidRPr="00FA6C9D">
        <w:rPr>
          <w:rFonts w:ascii="Times New Roman" w:hAnsi="Times New Roman" w:cs="Times New Roman"/>
          <w:sz w:val="14"/>
          <w:szCs w:val="14"/>
          <w:lang w:val="de-DE"/>
        </w:rPr>
        <w:t>ihm</w:t>
      </w:r>
      <w:r w:rsidRPr="00FA6C9D">
        <w:rPr>
          <w:rFonts w:ascii="Times New Roman" w:hAnsi="Times New Roman" w:cs="Times New Roman"/>
          <w:sz w:val="14"/>
          <w:szCs w:val="14"/>
          <w:lang w:val="de-DE"/>
        </w:rPr>
        <w:t xml:space="preserve"> mit derjenigen Sorgfalt behandelt, die </w:t>
      </w:r>
      <w:r w:rsidR="00057B67" w:rsidRPr="00FA6C9D">
        <w:rPr>
          <w:rFonts w:ascii="Times New Roman" w:hAnsi="Times New Roman" w:cs="Times New Roman"/>
          <w:sz w:val="14"/>
          <w:szCs w:val="14"/>
          <w:lang w:val="de-DE"/>
        </w:rPr>
        <w:t>er</w:t>
      </w:r>
      <w:r w:rsidRPr="00FA6C9D">
        <w:rPr>
          <w:rFonts w:ascii="Times New Roman" w:hAnsi="Times New Roman" w:cs="Times New Roman"/>
          <w:sz w:val="14"/>
          <w:szCs w:val="14"/>
          <w:lang w:val="de-DE"/>
        </w:rPr>
        <w:t xml:space="preserve"> in eigenen Angelegenheiten anzuwenden pfleg</w:t>
      </w:r>
      <w:r w:rsidR="00F070E7" w:rsidRPr="00FA6C9D">
        <w:rPr>
          <w:rFonts w:ascii="Times New Roman" w:hAnsi="Times New Roman" w:cs="Times New Roman"/>
          <w:sz w:val="14"/>
          <w:szCs w:val="14"/>
          <w:lang w:val="de-DE"/>
        </w:rPr>
        <w:t>t</w:t>
      </w:r>
      <w:r w:rsidRPr="00FA6C9D">
        <w:rPr>
          <w:rFonts w:ascii="Times New Roman" w:hAnsi="Times New Roman" w:cs="Times New Roman"/>
          <w:sz w:val="14"/>
          <w:szCs w:val="14"/>
          <w:lang w:val="de-DE"/>
        </w:rPr>
        <w:t xml:space="preserve">. Auf Verlangen des </w:t>
      </w:r>
      <w:r w:rsidR="00A91AF0" w:rsidRPr="00FA6C9D">
        <w:rPr>
          <w:rFonts w:ascii="Times New Roman" w:hAnsi="Times New Roman" w:cs="Times New Roman"/>
          <w:sz w:val="14"/>
          <w:szCs w:val="14"/>
          <w:lang w:val="de-DE"/>
        </w:rPr>
        <w:t>Besteller</w:t>
      </w:r>
      <w:r w:rsidR="00057B67" w:rsidRPr="00FA6C9D">
        <w:rPr>
          <w:rFonts w:ascii="Times New Roman" w:hAnsi="Times New Roman" w:cs="Times New Roman"/>
          <w:sz w:val="14"/>
          <w:szCs w:val="14"/>
          <w:lang w:val="de-DE"/>
        </w:rPr>
        <w:t>s ist LIEFERANT</w:t>
      </w:r>
      <w:r w:rsidRPr="00FA6C9D">
        <w:rPr>
          <w:rFonts w:ascii="Times New Roman" w:hAnsi="Times New Roman" w:cs="Times New Roman"/>
          <w:sz w:val="14"/>
          <w:szCs w:val="14"/>
          <w:lang w:val="de-DE"/>
        </w:rPr>
        <w:t xml:space="preserve"> verpflichtet, die </w:t>
      </w:r>
      <w:r w:rsidR="00127B21" w:rsidRPr="00FA6C9D">
        <w:rPr>
          <w:rFonts w:ascii="Times New Roman" w:hAnsi="Times New Roman" w:cs="Times New Roman"/>
          <w:sz w:val="14"/>
          <w:szCs w:val="14"/>
          <w:lang w:val="de-DE"/>
        </w:rPr>
        <w:t>im</w:t>
      </w:r>
      <w:r w:rsidRPr="00FA6C9D">
        <w:rPr>
          <w:rFonts w:ascii="Times New Roman" w:hAnsi="Times New Roman" w:cs="Times New Roman"/>
          <w:sz w:val="14"/>
          <w:szCs w:val="14"/>
          <w:lang w:val="de-DE"/>
        </w:rPr>
        <w:t xml:space="preserve"> Eigentum </w:t>
      </w:r>
      <w:r w:rsidR="00127B21" w:rsidRPr="00FA6C9D">
        <w:rPr>
          <w:rFonts w:ascii="Times New Roman" w:hAnsi="Times New Roman" w:cs="Times New Roman"/>
          <w:sz w:val="14"/>
          <w:szCs w:val="14"/>
          <w:lang w:val="de-DE"/>
        </w:rPr>
        <w:t xml:space="preserve">des </w:t>
      </w:r>
      <w:r w:rsidR="00A91AF0" w:rsidRPr="00FA6C9D">
        <w:rPr>
          <w:rFonts w:ascii="Times New Roman" w:hAnsi="Times New Roman" w:cs="Times New Roman"/>
          <w:sz w:val="14"/>
          <w:szCs w:val="14"/>
          <w:lang w:val="de-DE"/>
        </w:rPr>
        <w:t>Besteller</w:t>
      </w:r>
      <w:r w:rsidR="00127B21" w:rsidRPr="00FA6C9D">
        <w:rPr>
          <w:rFonts w:ascii="Times New Roman" w:hAnsi="Times New Roman" w:cs="Times New Roman"/>
          <w:sz w:val="14"/>
          <w:szCs w:val="14"/>
          <w:lang w:val="de-DE"/>
        </w:rPr>
        <w:t xml:space="preserve">s </w:t>
      </w:r>
      <w:r w:rsidRPr="00FA6C9D">
        <w:rPr>
          <w:rFonts w:ascii="Times New Roman" w:hAnsi="Times New Roman" w:cs="Times New Roman"/>
          <w:sz w:val="14"/>
          <w:szCs w:val="14"/>
          <w:lang w:val="de-DE"/>
        </w:rPr>
        <w:t>stehenden Modelle und Einrichtungen auf Kosten</w:t>
      </w:r>
      <w:r w:rsidR="00837194" w:rsidRPr="00FA6C9D">
        <w:rPr>
          <w:rFonts w:ascii="Times New Roman" w:hAnsi="Times New Roman" w:cs="Times New Roman"/>
          <w:sz w:val="14"/>
          <w:szCs w:val="14"/>
          <w:lang w:val="de-DE"/>
        </w:rPr>
        <w:t xml:space="preserve"> des </w:t>
      </w:r>
      <w:r w:rsidR="00A91AF0" w:rsidRPr="00FA6C9D">
        <w:rPr>
          <w:rFonts w:ascii="Times New Roman" w:hAnsi="Times New Roman" w:cs="Times New Roman"/>
          <w:sz w:val="14"/>
          <w:szCs w:val="14"/>
          <w:lang w:val="de-DE"/>
        </w:rPr>
        <w:t>Besteller</w:t>
      </w:r>
      <w:r w:rsidR="00837194" w:rsidRPr="00FA6C9D">
        <w:rPr>
          <w:rFonts w:ascii="Times New Roman" w:hAnsi="Times New Roman" w:cs="Times New Roman"/>
          <w:sz w:val="14"/>
          <w:szCs w:val="14"/>
          <w:lang w:val="de-DE"/>
        </w:rPr>
        <w:t>s</w:t>
      </w:r>
      <w:r w:rsidRPr="00FA6C9D">
        <w:rPr>
          <w:rFonts w:ascii="Times New Roman" w:hAnsi="Times New Roman" w:cs="Times New Roman"/>
          <w:sz w:val="14"/>
          <w:szCs w:val="14"/>
          <w:lang w:val="de-DE"/>
        </w:rPr>
        <w:t xml:space="preserve"> zu</w:t>
      </w:r>
      <w:r w:rsidRPr="00FA6C9D">
        <w:rPr>
          <w:rFonts w:ascii="Times New Roman" w:hAnsi="Times New Roman" w:cs="Times New Roman"/>
          <w:spacing w:val="1"/>
          <w:sz w:val="14"/>
          <w:szCs w:val="14"/>
          <w:lang w:val="de-DE"/>
        </w:rPr>
        <w:t xml:space="preserve"> </w:t>
      </w:r>
      <w:r w:rsidRPr="00FA6C9D">
        <w:rPr>
          <w:rFonts w:ascii="Times New Roman" w:hAnsi="Times New Roman" w:cs="Times New Roman"/>
          <w:sz w:val="14"/>
          <w:szCs w:val="14"/>
          <w:lang w:val="de-DE"/>
        </w:rPr>
        <w:t>versichern.</w:t>
      </w:r>
    </w:p>
    <w:p w14:paraId="73F43D0C" w14:textId="54C36AB8" w:rsidR="005E3CC2" w:rsidRPr="00FA6C9D" w:rsidRDefault="005E3CC2" w:rsidP="00723E0E">
      <w:pPr>
        <w:pStyle w:val="Listenabsatz"/>
        <w:numPr>
          <w:ilvl w:val="1"/>
          <w:numId w:val="1"/>
        </w:numPr>
        <w:tabs>
          <w:tab w:val="left" w:pos="573"/>
        </w:tabs>
        <w:ind w:right="117"/>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Erfolgen Lieferungen nach Zeichnungen oder sonstigen Angaben des </w:t>
      </w:r>
      <w:r w:rsidR="00A91AF0" w:rsidRPr="00FA6C9D">
        <w:rPr>
          <w:rFonts w:ascii="Times New Roman" w:hAnsi="Times New Roman" w:cs="Times New Roman"/>
          <w:sz w:val="14"/>
          <w:szCs w:val="14"/>
          <w:lang w:val="de-DE"/>
        </w:rPr>
        <w:t>Besteller</w:t>
      </w:r>
      <w:r w:rsidR="00057B67" w:rsidRPr="00FA6C9D">
        <w:rPr>
          <w:rFonts w:ascii="Times New Roman" w:hAnsi="Times New Roman" w:cs="Times New Roman"/>
          <w:sz w:val="14"/>
          <w:szCs w:val="14"/>
          <w:lang w:val="de-DE"/>
        </w:rPr>
        <w:t>s</w:t>
      </w:r>
      <w:r w:rsidRPr="00FA6C9D">
        <w:rPr>
          <w:rFonts w:ascii="Times New Roman" w:hAnsi="Times New Roman" w:cs="Times New Roman"/>
          <w:sz w:val="14"/>
          <w:szCs w:val="14"/>
          <w:lang w:val="de-DE"/>
        </w:rPr>
        <w:t xml:space="preserve"> und werden hierdurch Schutzrechte Dritter verletzt, stellt der </w:t>
      </w:r>
      <w:r w:rsidR="00A91AF0" w:rsidRPr="00FA6C9D">
        <w:rPr>
          <w:rFonts w:ascii="Times New Roman" w:hAnsi="Times New Roman" w:cs="Times New Roman"/>
          <w:sz w:val="14"/>
          <w:szCs w:val="14"/>
          <w:lang w:val="de-DE"/>
        </w:rPr>
        <w:t>Besteller</w:t>
      </w:r>
      <w:r w:rsidR="00057B67" w:rsidRPr="00FA6C9D">
        <w:rPr>
          <w:rFonts w:ascii="Times New Roman" w:hAnsi="Times New Roman" w:cs="Times New Roman"/>
          <w:sz w:val="14"/>
          <w:szCs w:val="14"/>
          <w:lang w:val="de-DE"/>
        </w:rPr>
        <w:t xml:space="preserve"> LIEFERANT</w:t>
      </w:r>
      <w:r w:rsidRPr="00FA6C9D">
        <w:rPr>
          <w:rFonts w:ascii="Times New Roman" w:hAnsi="Times New Roman" w:cs="Times New Roman"/>
          <w:sz w:val="14"/>
          <w:szCs w:val="14"/>
          <w:lang w:val="de-DE"/>
        </w:rPr>
        <w:t xml:space="preserve"> von sämtlichen diesbezüglichen Ansprüchen frei.</w:t>
      </w:r>
    </w:p>
    <w:p w14:paraId="7BD6F70F" w14:textId="60694E70" w:rsidR="005E3CC2" w:rsidRPr="00FA6C9D" w:rsidRDefault="00057B67" w:rsidP="00723E0E">
      <w:pPr>
        <w:pStyle w:val="Listenabsatz"/>
        <w:numPr>
          <w:ilvl w:val="1"/>
          <w:numId w:val="1"/>
        </w:numPr>
        <w:tabs>
          <w:tab w:val="left" w:pos="573"/>
        </w:tabs>
        <w:ind w:right="117"/>
        <w:rPr>
          <w:rFonts w:ascii="Times New Roman" w:hAnsi="Times New Roman" w:cs="Times New Roman"/>
          <w:sz w:val="14"/>
          <w:szCs w:val="14"/>
          <w:lang w:val="de-DE"/>
        </w:rPr>
      </w:pPr>
      <w:r w:rsidRPr="00FA6C9D">
        <w:rPr>
          <w:rFonts w:ascii="Times New Roman" w:hAnsi="Times New Roman" w:cs="Times New Roman"/>
          <w:sz w:val="14"/>
          <w:szCs w:val="14"/>
          <w:lang w:val="de-DE"/>
        </w:rPr>
        <w:t>Die</w:t>
      </w:r>
      <w:r w:rsidR="005E3CC2" w:rsidRPr="00FA6C9D">
        <w:rPr>
          <w:rFonts w:ascii="Times New Roman" w:hAnsi="Times New Roman" w:cs="Times New Roman"/>
          <w:sz w:val="14"/>
          <w:szCs w:val="14"/>
          <w:lang w:val="de-DE"/>
        </w:rPr>
        <w:t xml:space="preserve"> dem </w:t>
      </w:r>
      <w:r w:rsidR="00A91AF0" w:rsidRPr="00FA6C9D">
        <w:rPr>
          <w:rFonts w:ascii="Times New Roman" w:hAnsi="Times New Roman" w:cs="Times New Roman"/>
          <w:sz w:val="14"/>
          <w:szCs w:val="14"/>
          <w:lang w:val="de-DE"/>
        </w:rPr>
        <w:t>Besteller</w:t>
      </w:r>
      <w:r w:rsidR="005E3CC2" w:rsidRPr="00FA6C9D">
        <w:rPr>
          <w:rFonts w:ascii="Times New Roman" w:hAnsi="Times New Roman" w:cs="Times New Roman"/>
          <w:sz w:val="14"/>
          <w:szCs w:val="14"/>
          <w:lang w:val="de-DE"/>
        </w:rPr>
        <w:t xml:space="preserve"> ausgehändigten Zeichnungen und Unterlagen sowie Vorschläge für die vorteilhafte Gestaltung und Herstellung der Guss</w:t>
      </w:r>
      <w:r w:rsidR="00E1577C" w:rsidRPr="00FA6C9D">
        <w:rPr>
          <w:rFonts w:ascii="Times New Roman" w:hAnsi="Times New Roman" w:cs="Times New Roman"/>
          <w:sz w:val="14"/>
          <w:szCs w:val="14"/>
          <w:lang w:val="de-DE"/>
        </w:rPr>
        <w:t>s</w:t>
      </w:r>
      <w:r w:rsidR="005E3CC2" w:rsidRPr="00FA6C9D">
        <w:rPr>
          <w:rFonts w:ascii="Times New Roman" w:hAnsi="Times New Roman" w:cs="Times New Roman"/>
          <w:sz w:val="14"/>
          <w:szCs w:val="14"/>
          <w:lang w:val="de-DE"/>
        </w:rPr>
        <w:t>tücke dürfen an Dritte nicht weitergegeben und können vo</w:t>
      </w:r>
      <w:r w:rsidR="00251D03" w:rsidRPr="00FA6C9D">
        <w:rPr>
          <w:rFonts w:ascii="Times New Roman" w:hAnsi="Times New Roman" w:cs="Times New Roman"/>
          <w:sz w:val="14"/>
          <w:szCs w:val="14"/>
          <w:lang w:val="de-DE"/>
        </w:rPr>
        <w:t>n</w:t>
      </w:r>
      <w:r w:rsidR="007A1D82" w:rsidRPr="00FA6C9D">
        <w:rPr>
          <w:rFonts w:ascii="Times New Roman" w:hAnsi="Times New Roman" w:cs="Times New Roman"/>
          <w:sz w:val="14"/>
          <w:szCs w:val="14"/>
          <w:lang w:val="de-DE"/>
        </w:rPr>
        <w:t xml:space="preserve"> LIEFERANT</w:t>
      </w:r>
      <w:r w:rsidR="005E3CC2" w:rsidRPr="00FA6C9D">
        <w:rPr>
          <w:rFonts w:ascii="Times New Roman" w:hAnsi="Times New Roman" w:cs="Times New Roman"/>
          <w:sz w:val="14"/>
          <w:szCs w:val="14"/>
          <w:lang w:val="de-DE"/>
        </w:rPr>
        <w:t xml:space="preserve"> jederzeit zurückverlangt werden. Lizenzansprüche des </w:t>
      </w:r>
      <w:r w:rsidR="00A91AF0" w:rsidRPr="00FA6C9D">
        <w:rPr>
          <w:rFonts w:ascii="Times New Roman" w:hAnsi="Times New Roman" w:cs="Times New Roman"/>
          <w:sz w:val="14"/>
          <w:szCs w:val="14"/>
          <w:lang w:val="de-DE"/>
        </w:rPr>
        <w:t>Besteller</w:t>
      </w:r>
      <w:r w:rsidR="007A1D82" w:rsidRPr="00FA6C9D">
        <w:rPr>
          <w:rFonts w:ascii="Times New Roman" w:hAnsi="Times New Roman" w:cs="Times New Roman"/>
          <w:sz w:val="14"/>
          <w:szCs w:val="14"/>
          <w:lang w:val="de-DE"/>
        </w:rPr>
        <w:t>s</w:t>
      </w:r>
      <w:r w:rsidR="005E3CC2" w:rsidRPr="00FA6C9D">
        <w:rPr>
          <w:rFonts w:ascii="Times New Roman" w:hAnsi="Times New Roman" w:cs="Times New Roman"/>
          <w:sz w:val="14"/>
          <w:szCs w:val="14"/>
          <w:lang w:val="de-DE"/>
        </w:rPr>
        <w:t xml:space="preserve"> aufgrund gewerblicher Schutzrechte an eingesandten oder in seinem Auftrage angefertigten oder beschafften Modellen und Fertigungseinrichtungen sind ausgeschlossen, soweit diese vo</w:t>
      </w:r>
      <w:r w:rsidR="00251D03" w:rsidRPr="00FA6C9D">
        <w:rPr>
          <w:rFonts w:ascii="Times New Roman" w:hAnsi="Times New Roman" w:cs="Times New Roman"/>
          <w:sz w:val="14"/>
          <w:szCs w:val="14"/>
          <w:lang w:val="de-DE"/>
        </w:rPr>
        <w:t>n</w:t>
      </w:r>
      <w:r w:rsidR="007A1D82" w:rsidRPr="00FA6C9D">
        <w:rPr>
          <w:rFonts w:ascii="Times New Roman" w:hAnsi="Times New Roman" w:cs="Times New Roman"/>
          <w:sz w:val="14"/>
          <w:szCs w:val="14"/>
          <w:lang w:val="de-DE"/>
        </w:rPr>
        <w:t xml:space="preserve"> LIEFERANT</w:t>
      </w:r>
      <w:r w:rsidR="005E3CC2" w:rsidRPr="00FA6C9D">
        <w:rPr>
          <w:rFonts w:ascii="Times New Roman" w:hAnsi="Times New Roman" w:cs="Times New Roman"/>
          <w:sz w:val="14"/>
          <w:szCs w:val="14"/>
          <w:lang w:val="de-DE"/>
        </w:rPr>
        <w:t xml:space="preserve"> vertragsgemäß verwendet werden.</w:t>
      </w:r>
    </w:p>
    <w:p w14:paraId="00D0E47A" w14:textId="42F2F66E" w:rsidR="005E3CC2" w:rsidRPr="00FA6C9D" w:rsidRDefault="005E3CC2" w:rsidP="00723E0E">
      <w:pPr>
        <w:pStyle w:val="Listenabsatz"/>
        <w:numPr>
          <w:ilvl w:val="1"/>
          <w:numId w:val="1"/>
        </w:numPr>
        <w:tabs>
          <w:tab w:val="left" w:pos="573"/>
        </w:tabs>
        <w:ind w:right="117"/>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Verlangt der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die Herausgabe eines Werkzeuges oder eines Betriebsmittels, so verzichtet er damit gleichzeitig auf die Belieferung mit Teilen</w:t>
      </w:r>
      <w:r w:rsidR="00A06049" w:rsidRPr="00FA6C9D">
        <w:rPr>
          <w:rFonts w:ascii="Times New Roman" w:hAnsi="Times New Roman" w:cs="Times New Roman"/>
          <w:sz w:val="14"/>
          <w:szCs w:val="14"/>
          <w:lang w:val="de-DE"/>
        </w:rPr>
        <w:t>,</w:t>
      </w:r>
      <w:r w:rsidRPr="00FA6C9D">
        <w:rPr>
          <w:rFonts w:ascii="Times New Roman" w:hAnsi="Times New Roman" w:cs="Times New Roman"/>
          <w:sz w:val="14"/>
          <w:szCs w:val="14"/>
          <w:lang w:val="de-DE"/>
        </w:rPr>
        <w:t xml:space="preserve"> für deren Herstellung LIEFERANT das Werkzeug bzw. </w:t>
      </w:r>
      <w:r w:rsidR="007A1D82" w:rsidRPr="00FA6C9D">
        <w:rPr>
          <w:rFonts w:ascii="Times New Roman" w:hAnsi="Times New Roman" w:cs="Times New Roman"/>
          <w:sz w:val="14"/>
          <w:szCs w:val="14"/>
          <w:lang w:val="de-DE"/>
        </w:rPr>
        <w:t>d</w:t>
      </w:r>
      <w:r w:rsidRPr="00FA6C9D">
        <w:rPr>
          <w:rFonts w:ascii="Times New Roman" w:hAnsi="Times New Roman" w:cs="Times New Roman"/>
          <w:sz w:val="14"/>
          <w:szCs w:val="14"/>
          <w:lang w:val="de-DE"/>
        </w:rPr>
        <w:t>as Betriebsmittel benötigt (</w:t>
      </w:r>
      <w:r w:rsidR="00FE2E5B" w:rsidRPr="00FA6C9D">
        <w:rPr>
          <w:rFonts w:ascii="Times New Roman" w:hAnsi="Times New Roman" w:cs="Times New Roman"/>
          <w:sz w:val="14"/>
          <w:szCs w:val="14"/>
          <w:lang w:val="de-DE"/>
        </w:rPr>
        <w:t>z. B.</w:t>
      </w:r>
      <w:r w:rsidRPr="00FA6C9D">
        <w:rPr>
          <w:rFonts w:ascii="Times New Roman" w:hAnsi="Times New Roman" w:cs="Times New Roman"/>
          <w:sz w:val="14"/>
          <w:szCs w:val="14"/>
          <w:lang w:val="de-DE"/>
        </w:rPr>
        <w:t xml:space="preserve"> Serien- oder Ersatzteile). LIEFERANT nimmt diesen Verzicht an.</w:t>
      </w:r>
    </w:p>
    <w:p w14:paraId="0728153C" w14:textId="77777777" w:rsidR="007B1E76" w:rsidRPr="00FA6C9D" w:rsidRDefault="007B1E76" w:rsidP="00723E0E">
      <w:pPr>
        <w:pStyle w:val="berschrift1"/>
        <w:numPr>
          <w:ilvl w:val="0"/>
          <w:numId w:val="1"/>
        </w:numPr>
        <w:tabs>
          <w:tab w:val="left" w:pos="572"/>
          <w:tab w:val="left" w:pos="573"/>
        </w:tabs>
        <w:spacing w:before="117"/>
        <w:rPr>
          <w:rFonts w:ascii="Times New Roman" w:hAnsi="Times New Roman" w:cs="Times New Roman"/>
          <w:b w:val="0"/>
          <w:lang w:val="de-DE"/>
        </w:rPr>
      </w:pPr>
      <w:r w:rsidRPr="00FA6C9D">
        <w:rPr>
          <w:rFonts w:ascii="Times New Roman" w:hAnsi="Times New Roman" w:cs="Times New Roman"/>
          <w:lang w:val="de-DE"/>
        </w:rPr>
        <w:t>Einzugießende Teile</w:t>
      </w:r>
    </w:p>
    <w:p w14:paraId="27C35233" w14:textId="7DE4A855" w:rsidR="007B1E76" w:rsidRPr="00ED2E42" w:rsidRDefault="001A5840" w:rsidP="009752A4">
      <w:pPr>
        <w:pStyle w:val="berschrift1"/>
        <w:numPr>
          <w:ilvl w:val="1"/>
          <w:numId w:val="1"/>
        </w:numPr>
        <w:tabs>
          <w:tab w:val="left" w:pos="572"/>
          <w:tab w:val="left" w:pos="573"/>
        </w:tabs>
        <w:spacing w:before="60"/>
        <w:ind w:right="119"/>
        <w:jc w:val="both"/>
        <w:rPr>
          <w:rFonts w:ascii="Times New Roman" w:hAnsi="Times New Roman" w:cs="Times New Roman"/>
          <w:b w:val="0"/>
          <w:bCs w:val="0"/>
          <w:lang w:val="de-DE"/>
        </w:rPr>
      </w:pPr>
      <w:r w:rsidRPr="00ED2E42">
        <w:rPr>
          <w:rFonts w:ascii="Times New Roman" w:hAnsi="Times New Roman" w:cs="Times New Roman"/>
          <w:b w:val="0"/>
          <w:bCs w:val="0"/>
          <w:lang w:val="de-DE"/>
        </w:rPr>
        <w:t xml:space="preserve">Zum Eingießen bestimmte Teile sind kostenfrei anzuliefern; sie müssen maßhaltig und </w:t>
      </w:r>
      <w:proofErr w:type="spellStart"/>
      <w:r w:rsidRPr="00ED2E42">
        <w:rPr>
          <w:rFonts w:ascii="Times New Roman" w:hAnsi="Times New Roman" w:cs="Times New Roman"/>
          <w:b w:val="0"/>
          <w:bCs w:val="0"/>
          <w:lang w:val="de-DE"/>
        </w:rPr>
        <w:t>eingussfertig</w:t>
      </w:r>
      <w:proofErr w:type="spellEnd"/>
      <w:r w:rsidRPr="00ED2E42">
        <w:rPr>
          <w:rFonts w:ascii="Times New Roman" w:hAnsi="Times New Roman" w:cs="Times New Roman"/>
          <w:b w:val="0"/>
          <w:bCs w:val="0"/>
          <w:lang w:val="de-DE"/>
        </w:rPr>
        <w:t xml:space="preserve"> sein. Erforderliche Bearbeitungskosten gehen zu Lasten des</w:t>
      </w:r>
      <w:r w:rsidR="007A1D82" w:rsidRPr="00ED2E42">
        <w:rPr>
          <w:rFonts w:ascii="Times New Roman" w:hAnsi="Times New Roman" w:cs="Times New Roman"/>
          <w:b w:val="0"/>
          <w:bCs w:val="0"/>
          <w:lang w:val="de-DE"/>
        </w:rPr>
        <w:t xml:space="preserve"> </w:t>
      </w:r>
      <w:r w:rsidR="00A91AF0" w:rsidRPr="00ED2E42">
        <w:rPr>
          <w:rFonts w:ascii="Times New Roman" w:hAnsi="Times New Roman" w:cs="Times New Roman"/>
          <w:b w:val="0"/>
          <w:bCs w:val="0"/>
          <w:lang w:val="de-DE"/>
        </w:rPr>
        <w:t>Besteller</w:t>
      </w:r>
      <w:r w:rsidR="007A1D82" w:rsidRPr="00ED2E42">
        <w:rPr>
          <w:rFonts w:ascii="Times New Roman" w:hAnsi="Times New Roman" w:cs="Times New Roman"/>
          <w:b w:val="0"/>
          <w:bCs w:val="0"/>
          <w:lang w:val="de-DE"/>
        </w:rPr>
        <w:t>s</w:t>
      </w:r>
      <w:r w:rsidRPr="00ED2E42">
        <w:rPr>
          <w:rFonts w:ascii="Times New Roman" w:hAnsi="Times New Roman" w:cs="Times New Roman"/>
          <w:b w:val="0"/>
          <w:bCs w:val="0"/>
          <w:lang w:val="de-DE"/>
        </w:rPr>
        <w:t>.</w:t>
      </w:r>
    </w:p>
    <w:p w14:paraId="0B35393C" w14:textId="64EB7A5A" w:rsidR="001A5840" w:rsidRPr="00FA6C9D" w:rsidRDefault="001A5840" w:rsidP="00A5605C">
      <w:pPr>
        <w:pStyle w:val="berschrift1"/>
        <w:numPr>
          <w:ilvl w:val="1"/>
          <w:numId w:val="1"/>
        </w:numPr>
        <w:tabs>
          <w:tab w:val="left" w:pos="572"/>
          <w:tab w:val="left" w:pos="573"/>
        </w:tabs>
        <w:spacing w:before="60"/>
        <w:ind w:right="113"/>
        <w:rPr>
          <w:rFonts w:ascii="Times New Roman" w:hAnsi="Times New Roman" w:cs="Times New Roman"/>
          <w:b w:val="0"/>
          <w:lang w:val="de-DE"/>
        </w:rPr>
      </w:pPr>
      <w:r w:rsidRPr="00FA6C9D">
        <w:rPr>
          <w:rFonts w:ascii="Times New Roman" w:hAnsi="Times New Roman" w:cs="Times New Roman"/>
          <w:b w:val="0"/>
          <w:lang w:val="de-DE"/>
        </w:rPr>
        <w:t xml:space="preserve">Die Zahl der </w:t>
      </w:r>
      <w:proofErr w:type="spellStart"/>
      <w:r w:rsidRPr="00FA6C9D">
        <w:rPr>
          <w:rFonts w:ascii="Times New Roman" w:hAnsi="Times New Roman" w:cs="Times New Roman"/>
          <w:b w:val="0"/>
          <w:lang w:val="de-DE"/>
        </w:rPr>
        <w:t>Eingussteile</w:t>
      </w:r>
      <w:proofErr w:type="spellEnd"/>
      <w:r w:rsidRPr="00FA6C9D">
        <w:rPr>
          <w:rFonts w:ascii="Times New Roman" w:hAnsi="Times New Roman" w:cs="Times New Roman"/>
          <w:b w:val="0"/>
          <w:lang w:val="de-DE"/>
        </w:rPr>
        <w:t xml:space="preserve"> muss die der bestellten Gussstücke angemessen</w:t>
      </w:r>
      <w:r w:rsidR="00A5605C">
        <w:rPr>
          <w:rFonts w:ascii="Times New Roman" w:hAnsi="Times New Roman" w:cs="Times New Roman"/>
          <w:b w:val="0"/>
          <w:lang w:val="de-DE"/>
        </w:rPr>
        <w:t xml:space="preserve"> </w:t>
      </w:r>
      <w:r w:rsidRPr="00FA6C9D">
        <w:rPr>
          <w:rFonts w:ascii="Times New Roman" w:hAnsi="Times New Roman" w:cs="Times New Roman"/>
          <w:b w:val="0"/>
          <w:lang w:val="de-DE"/>
        </w:rPr>
        <w:t>überschreiten.</w:t>
      </w:r>
    </w:p>
    <w:p w14:paraId="13E169F2" w14:textId="77777777" w:rsidR="001A5840" w:rsidRPr="00FA6C9D" w:rsidRDefault="001A5840" w:rsidP="001A5840">
      <w:pPr>
        <w:pStyle w:val="berschrift1"/>
        <w:tabs>
          <w:tab w:val="left" w:pos="572"/>
          <w:tab w:val="left" w:pos="573"/>
        </w:tabs>
        <w:spacing w:before="117"/>
        <w:ind w:firstLine="0"/>
        <w:rPr>
          <w:rFonts w:ascii="Times New Roman" w:hAnsi="Times New Roman" w:cs="Times New Roman"/>
          <w:b w:val="0"/>
          <w:lang w:val="de-DE"/>
        </w:rPr>
      </w:pPr>
    </w:p>
    <w:p w14:paraId="49AA36C4" w14:textId="77777777" w:rsidR="00723E0E" w:rsidRPr="00FA6C9D" w:rsidRDefault="00723E0E" w:rsidP="00723E0E">
      <w:pPr>
        <w:pStyle w:val="berschrift1"/>
        <w:numPr>
          <w:ilvl w:val="0"/>
          <w:numId w:val="1"/>
        </w:numPr>
        <w:tabs>
          <w:tab w:val="left" w:pos="572"/>
          <w:tab w:val="left" w:pos="573"/>
        </w:tabs>
        <w:spacing w:before="117"/>
        <w:rPr>
          <w:rFonts w:ascii="Times New Roman" w:hAnsi="Times New Roman" w:cs="Times New Roman"/>
          <w:lang w:val="de-DE"/>
        </w:rPr>
      </w:pPr>
      <w:r w:rsidRPr="00FA6C9D">
        <w:rPr>
          <w:rFonts w:ascii="Times New Roman" w:hAnsi="Times New Roman" w:cs="Times New Roman"/>
          <w:lang w:val="de-DE"/>
        </w:rPr>
        <w:t>Gegenansprüche,</w:t>
      </w:r>
      <w:r w:rsidRPr="00FA6C9D">
        <w:rPr>
          <w:rFonts w:ascii="Times New Roman" w:hAnsi="Times New Roman" w:cs="Times New Roman"/>
          <w:spacing w:val="-2"/>
          <w:lang w:val="de-DE"/>
        </w:rPr>
        <w:t xml:space="preserve"> </w:t>
      </w:r>
      <w:r w:rsidRPr="00FA6C9D">
        <w:rPr>
          <w:rFonts w:ascii="Times New Roman" w:hAnsi="Times New Roman" w:cs="Times New Roman"/>
          <w:lang w:val="de-DE"/>
        </w:rPr>
        <w:t>Übertragbarkeit</w:t>
      </w:r>
    </w:p>
    <w:p w14:paraId="2203CC7B" w14:textId="4601C8A2" w:rsidR="00723E0E" w:rsidRPr="00FA6C9D" w:rsidRDefault="00723E0E" w:rsidP="00723E0E">
      <w:pPr>
        <w:pStyle w:val="Listenabsatz"/>
        <w:numPr>
          <w:ilvl w:val="1"/>
          <w:numId w:val="1"/>
        </w:numPr>
        <w:tabs>
          <w:tab w:val="left" w:pos="573"/>
        </w:tabs>
        <w:spacing w:before="59"/>
        <w:ind w:right="118"/>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Aufrechnungsrechte stehen dem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nur zu, wenn seine Gegenansprüche rechtskräftig festgestellt, unbestritten oder von LIEFERANT anerkannt sind. Au</w:t>
      </w:r>
      <w:r w:rsidR="007B1E76" w:rsidRPr="00FA6C9D">
        <w:rPr>
          <w:rFonts w:ascii="Times New Roman" w:hAnsi="Times New Roman" w:cs="Times New Roman"/>
          <w:sz w:val="14"/>
          <w:szCs w:val="14"/>
          <w:lang w:val="de-DE"/>
        </w:rPr>
        <w:t>ß</w:t>
      </w:r>
      <w:r w:rsidRPr="00FA6C9D">
        <w:rPr>
          <w:rFonts w:ascii="Times New Roman" w:hAnsi="Times New Roman" w:cs="Times New Roman"/>
          <w:sz w:val="14"/>
          <w:szCs w:val="14"/>
          <w:lang w:val="de-DE"/>
        </w:rPr>
        <w:t xml:space="preserve">erdem ist der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zur Ausübung eines Zurückbehaltungsrechts nur insoweit befugt, als sein Gegenanspruch auf dem gleichen Vertragsverhältnis</w:t>
      </w:r>
      <w:r w:rsidRPr="00FA6C9D">
        <w:rPr>
          <w:rFonts w:ascii="Times New Roman" w:hAnsi="Times New Roman" w:cs="Times New Roman"/>
          <w:spacing w:val="-22"/>
          <w:sz w:val="14"/>
          <w:szCs w:val="14"/>
          <w:lang w:val="de-DE"/>
        </w:rPr>
        <w:t xml:space="preserve"> </w:t>
      </w:r>
      <w:r w:rsidRPr="00FA6C9D">
        <w:rPr>
          <w:rFonts w:ascii="Times New Roman" w:hAnsi="Times New Roman" w:cs="Times New Roman"/>
          <w:sz w:val="14"/>
          <w:szCs w:val="14"/>
          <w:lang w:val="de-DE"/>
        </w:rPr>
        <w:t>beruht.</w:t>
      </w:r>
    </w:p>
    <w:p w14:paraId="06C844E8" w14:textId="4D7AD773" w:rsidR="00723E0E" w:rsidRPr="00FA6C9D" w:rsidRDefault="00723E0E" w:rsidP="00723E0E">
      <w:pPr>
        <w:pStyle w:val="Listenabsatz"/>
        <w:numPr>
          <w:ilvl w:val="1"/>
          <w:numId w:val="1"/>
        </w:numPr>
        <w:tabs>
          <w:tab w:val="left" w:pos="573"/>
        </w:tabs>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Der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kann Rechte aus Verträgen</w:t>
      </w:r>
      <w:r w:rsidR="00F070E7" w:rsidRPr="00FA6C9D">
        <w:rPr>
          <w:rFonts w:ascii="Times New Roman" w:hAnsi="Times New Roman" w:cs="Times New Roman"/>
          <w:sz w:val="14"/>
          <w:szCs w:val="14"/>
          <w:lang w:val="de-DE"/>
        </w:rPr>
        <w:t>,</w:t>
      </w:r>
      <w:r w:rsidRPr="00FA6C9D">
        <w:rPr>
          <w:rFonts w:ascii="Times New Roman" w:hAnsi="Times New Roman" w:cs="Times New Roman"/>
          <w:sz w:val="14"/>
          <w:szCs w:val="14"/>
          <w:lang w:val="de-DE"/>
        </w:rPr>
        <w:t xml:space="preserve"> die er mit LIEFERANT geschlossen hat</w:t>
      </w:r>
      <w:r w:rsidR="00F070E7" w:rsidRPr="00FA6C9D">
        <w:rPr>
          <w:rFonts w:ascii="Times New Roman" w:hAnsi="Times New Roman" w:cs="Times New Roman"/>
          <w:sz w:val="14"/>
          <w:szCs w:val="14"/>
          <w:lang w:val="de-DE"/>
        </w:rPr>
        <w:t>,</w:t>
      </w:r>
      <w:r w:rsidRPr="00FA6C9D">
        <w:rPr>
          <w:rFonts w:ascii="Times New Roman" w:hAnsi="Times New Roman" w:cs="Times New Roman"/>
          <w:sz w:val="14"/>
          <w:szCs w:val="14"/>
          <w:lang w:val="de-DE"/>
        </w:rPr>
        <w:t xml:space="preserve"> nur mit der Zustimmung von LIEFERANT</w:t>
      </w:r>
      <w:r w:rsidRPr="00FA6C9D">
        <w:rPr>
          <w:rFonts w:ascii="Times New Roman" w:hAnsi="Times New Roman" w:cs="Times New Roman"/>
          <w:spacing w:val="-1"/>
          <w:sz w:val="14"/>
          <w:szCs w:val="14"/>
          <w:lang w:val="de-DE"/>
        </w:rPr>
        <w:t xml:space="preserve"> </w:t>
      </w:r>
      <w:r w:rsidRPr="00FA6C9D">
        <w:rPr>
          <w:rFonts w:ascii="Times New Roman" w:hAnsi="Times New Roman" w:cs="Times New Roman"/>
          <w:sz w:val="14"/>
          <w:szCs w:val="14"/>
          <w:lang w:val="de-DE"/>
        </w:rPr>
        <w:t>abtreten.</w:t>
      </w:r>
    </w:p>
    <w:p w14:paraId="7149DA39" w14:textId="77777777" w:rsidR="00723E0E" w:rsidRPr="00FA6C9D" w:rsidRDefault="00723E0E" w:rsidP="00723E0E">
      <w:pPr>
        <w:pStyle w:val="berschrift1"/>
        <w:numPr>
          <w:ilvl w:val="0"/>
          <w:numId w:val="1"/>
        </w:numPr>
        <w:tabs>
          <w:tab w:val="left" w:pos="572"/>
          <w:tab w:val="left" w:pos="573"/>
        </w:tabs>
        <w:spacing w:before="116"/>
        <w:ind w:right="1077"/>
        <w:rPr>
          <w:rFonts w:ascii="Times New Roman" w:hAnsi="Times New Roman" w:cs="Times New Roman"/>
          <w:lang w:val="de-DE"/>
        </w:rPr>
      </w:pPr>
      <w:r w:rsidRPr="00FA6C9D">
        <w:rPr>
          <w:rFonts w:ascii="Times New Roman" w:hAnsi="Times New Roman" w:cs="Times New Roman"/>
          <w:lang w:val="de-DE"/>
        </w:rPr>
        <w:t>Recht von LIEFERANT zum Rücktritt, Kündigung unbefristeter</w:t>
      </w:r>
      <w:r w:rsidRPr="00FA6C9D">
        <w:rPr>
          <w:rFonts w:ascii="Times New Roman" w:hAnsi="Times New Roman" w:cs="Times New Roman"/>
          <w:spacing w:val="-2"/>
          <w:lang w:val="de-DE"/>
        </w:rPr>
        <w:t xml:space="preserve"> </w:t>
      </w:r>
      <w:r w:rsidRPr="00FA6C9D">
        <w:rPr>
          <w:rFonts w:ascii="Times New Roman" w:hAnsi="Times New Roman" w:cs="Times New Roman"/>
          <w:lang w:val="de-DE"/>
        </w:rPr>
        <w:t>Verträge</w:t>
      </w:r>
    </w:p>
    <w:p w14:paraId="3945ACA7" w14:textId="7CA8467E" w:rsidR="00723E0E" w:rsidRPr="00FA6C9D" w:rsidRDefault="00723E0E" w:rsidP="00723E0E">
      <w:pPr>
        <w:pStyle w:val="Listenabsatz"/>
        <w:numPr>
          <w:ilvl w:val="1"/>
          <w:numId w:val="1"/>
        </w:numPr>
        <w:tabs>
          <w:tab w:val="left" w:pos="573"/>
        </w:tabs>
        <w:spacing w:before="59"/>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Für den Fall eines unvorhergesehenen, von LIEFERANT nicht zu vertretenden Ereignisses, welches die wirtschaftliche Bedeutung oder den Inhalt der Leistung erheblich verändert oder auf den Betrieb von LIEFERANT erheblich einwirkt und für den Fall nachträglich sich herausstellender, nicht von LIEFERANT zu vertretender Unmöglichkeit, steht LIEFERANT das Recht zu, vom Vertrag ganz oder zum Teil zurückzutreten, es sei denn, dem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ist ein teilweiser Rücktritt nicht zuzumuten. Weitergehende gesetzliche Rücktrittsrechte werden durch diese Regelung nicht</w:t>
      </w:r>
      <w:r w:rsidRPr="00FA6C9D">
        <w:rPr>
          <w:rFonts w:ascii="Times New Roman" w:hAnsi="Times New Roman" w:cs="Times New Roman"/>
          <w:spacing w:val="-3"/>
          <w:sz w:val="14"/>
          <w:szCs w:val="14"/>
          <w:lang w:val="de-DE"/>
        </w:rPr>
        <w:t xml:space="preserve"> </w:t>
      </w:r>
      <w:r w:rsidRPr="00FA6C9D">
        <w:rPr>
          <w:rFonts w:ascii="Times New Roman" w:hAnsi="Times New Roman" w:cs="Times New Roman"/>
          <w:sz w:val="14"/>
          <w:szCs w:val="14"/>
          <w:lang w:val="de-DE"/>
        </w:rPr>
        <w:t>berührt.</w:t>
      </w:r>
    </w:p>
    <w:p w14:paraId="40FD4488" w14:textId="68BCD9A2" w:rsidR="00723E0E" w:rsidRPr="00FA6C9D" w:rsidRDefault="00723E0E" w:rsidP="00723E0E">
      <w:pPr>
        <w:pStyle w:val="Listenabsatz"/>
        <w:numPr>
          <w:ilvl w:val="1"/>
          <w:numId w:val="1"/>
        </w:numPr>
        <w:tabs>
          <w:tab w:val="left" w:pos="573"/>
        </w:tabs>
        <w:spacing w:before="61"/>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Schadensersatzansprüche des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s wegen eines solchen Rücktritts bestehen nicht. Will LIEFERANT vom Rücktrittsrecht Gebrauch machen, so hat er dies dem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mitzuteilen, und zwar auch dann, wenn zunächst mit dem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eine Verlängerung der Lieferfrist vereinbart</w:t>
      </w:r>
      <w:r w:rsidRPr="00FA6C9D">
        <w:rPr>
          <w:rFonts w:ascii="Times New Roman" w:hAnsi="Times New Roman" w:cs="Times New Roman"/>
          <w:spacing w:val="-7"/>
          <w:sz w:val="14"/>
          <w:szCs w:val="14"/>
          <w:lang w:val="de-DE"/>
        </w:rPr>
        <w:t xml:space="preserve"> </w:t>
      </w:r>
      <w:r w:rsidRPr="00FA6C9D">
        <w:rPr>
          <w:rFonts w:ascii="Times New Roman" w:hAnsi="Times New Roman" w:cs="Times New Roman"/>
          <w:sz w:val="14"/>
          <w:szCs w:val="14"/>
          <w:lang w:val="de-DE"/>
        </w:rPr>
        <w:t>war.</w:t>
      </w:r>
    </w:p>
    <w:p w14:paraId="4F3AE248" w14:textId="65546B75" w:rsidR="00723E0E" w:rsidRPr="00FA6C9D" w:rsidRDefault="00723E0E" w:rsidP="009752A4">
      <w:pPr>
        <w:pStyle w:val="Listenabsatz"/>
        <w:numPr>
          <w:ilvl w:val="1"/>
          <w:numId w:val="1"/>
        </w:numPr>
        <w:tabs>
          <w:tab w:val="left" w:pos="573"/>
        </w:tabs>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Unbefristete</w:t>
      </w:r>
      <w:r w:rsidRPr="00FA6C9D">
        <w:rPr>
          <w:rFonts w:ascii="Times New Roman" w:hAnsi="Times New Roman" w:cs="Times New Roman"/>
          <w:spacing w:val="22"/>
          <w:sz w:val="14"/>
          <w:szCs w:val="14"/>
          <w:lang w:val="de-DE"/>
        </w:rPr>
        <w:t xml:space="preserve"> </w:t>
      </w:r>
      <w:r w:rsidRPr="00FA6C9D">
        <w:rPr>
          <w:rFonts w:ascii="Times New Roman" w:hAnsi="Times New Roman" w:cs="Times New Roman"/>
          <w:sz w:val="14"/>
          <w:szCs w:val="14"/>
          <w:lang w:val="de-DE"/>
        </w:rPr>
        <w:t>Verträge</w:t>
      </w:r>
      <w:r w:rsidRPr="00FA6C9D">
        <w:rPr>
          <w:rFonts w:ascii="Times New Roman" w:hAnsi="Times New Roman" w:cs="Times New Roman"/>
          <w:spacing w:val="22"/>
          <w:sz w:val="14"/>
          <w:szCs w:val="14"/>
          <w:lang w:val="de-DE"/>
        </w:rPr>
        <w:t xml:space="preserve"> </w:t>
      </w:r>
      <w:r w:rsidRPr="00FA6C9D">
        <w:rPr>
          <w:rFonts w:ascii="Times New Roman" w:hAnsi="Times New Roman" w:cs="Times New Roman"/>
          <w:sz w:val="14"/>
          <w:szCs w:val="14"/>
          <w:lang w:val="de-DE"/>
        </w:rPr>
        <w:t>sind</w:t>
      </w:r>
      <w:r w:rsidRPr="00FA6C9D">
        <w:rPr>
          <w:rFonts w:ascii="Times New Roman" w:hAnsi="Times New Roman" w:cs="Times New Roman"/>
          <w:spacing w:val="22"/>
          <w:sz w:val="14"/>
          <w:szCs w:val="14"/>
          <w:lang w:val="de-DE"/>
        </w:rPr>
        <w:t xml:space="preserve"> </w:t>
      </w:r>
      <w:r w:rsidRPr="00FA6C9D">
        <w:rPr>
          <w:rFonts w:ascii="Times New Roman" w:hAnsi="Times New Roman" w:cs="Times New Roman"/>
          <w:sz w:val="14"/>
          <w:szCs w:val="14"/>
          <w:lang w:val="de-DE"/>
        </w:rPr>
        <w:t>von LIEFERANT mit</w:t>
      </w:r>
      <w:r w:rsidRPr="00FA6C9D">
        <w:rPr>
          <w:rFonts w:ascii="Times New Roman" w:hAnsi="Times New Roman" w:cs="Times New Roman"/>
          <w:spacing w:val="20"/>
          <w:sz w:val="14"/>
          <w:szCs w:val="14"/>
          <w:lang w:val="de-DE"/>
        </w:rPr>
        <w:t xml:space="preserve"> </w:t>
      </w:r>
      <w:r w:rsidRPr="00FA6C9D">
        <w:rPr>
          <w:rFonts w:ascii="Times New Roman" w:hAnsi="Times New Roman" w:cs="Times New Roman"/>
          <w:sz w:val="14"/>
          <w:szCs w:val="14"/>
          <w:lang w:val="de-DE"/>
        </w:rPr>
        <w:t>einer</w:t>
      </w:r>
      <w:r w:rsidRPr="00FA6C9D">
        <w:rPr>
          <w:rFonts w:ascii="Times New Roman" w:hAnsi="Times New Roman" w:cs="Times New Roman"/>
          <w:spacing w:val="22"/>
          <w:sz w:val="14"/>
          <w:szCs w:val="14"/>
          <w:lang w:val="de-DE"/>
        </w:rPr>
        <w:t xml:space="preserve"> </w:t>
      </w:r>
      <w:r w:rsidRPr="00FA6C9D">
        <w:rPr>
          <w:rFonts w:ascii="Times New Roman" w:hAnsi="Times New Roman" w:cs="Times New Roman"/>
          <w:sz w:val="14"/>
          <w:szCs w:val="14"/>
          <w:lang w:val="de-DE"/>
        </w:rPr>
        <w:t>Frist</w:t>
      </w:r>
      <w:r w:rsidRPr="00FA6C9D">
        <w:rPr>
          <w:rFonts w:ascii="Times New Roman" w:hAnsi="Times New Roman" w:cs="Times New Roman"/>
          <w:spacing w:val="22"/>
          <w:sz w:val="14"/>
          <w:szCs w:val="14"/>
          <w:lang w:val="de-DE"/>
        </w:rPr>
        <w:t xml:space="preserve"> </w:t>
      </w:r>
      <w:r w:rsidRPr="00FA6C9D">
        <w:rPr>
          <w:rFonts w:ascii="Times New Roman" w:hAnsi="Times New Roman" w:cs="Times New Roman"/>
          <w:sz w:val="14"/>
          <w:szCs w:val="14"/>
          <w:lang w:val="de-DE"/>
        </w:rPr>
        <w:t>von</w:t>
      </w:r>
      <w:r w:rsidRPr="00FA6C9D">
        <w:rPr>
          <w:rFonts w:ascii="Times New Roman" w:hAnsi="Times New Roman" w:cs="Times New Roman"/>
          <w:spacing w:val="22"/>
          <w:sz w:val="14"/>
          <w:szCs w:val="14"/>
          <w:lang w:val="de-DE"/>
        </w:rPr>
        <w:t xml:space="preserve"> </w:t>
      </w:r>
      <w:r w:rsidRPr="00FA6C9D">
        <w:rPr>
          <w:rFonts w:ascii="Times New Roman" w:hAnsi="Times New Roman" w:cs="Times New Roman"/>
          <w:sz w:val="14"/>
          <w:szCs w:val="14"/>
          <w:lang w:val="de-DE"/>
        </w:rPr>
        <w:t>3 Mona</w:t>
      </w:r>
      <w:r w:rsidR="009752A4">
        <w:rPr>
          <w:rFonts w:ascii="Times New Roman" w:hAnsi="Times New Roman" w:cs="Times New Roman"/>
          <w:sz w:val="14"/>
          <w:szCs w:val="14"/>
          <w:lang w:val="de-DE"/>
        </w:rPr>
        <w:t>-</w:t>
      </w:r>
      <w:proofErr w:type="spellStart"/>
      <w:r w:rsidRPr="00FA6C9D">
        <w:rPr>
          <w:rFonts w:ascii="Times New Roman" w:hAnsi="Times New Roman" w:cs="Times New Roman"/>
          <w:sz w:val="14"/>
          <w:szCs w:val="14"/>
          <w:lang w:val="de-DE"/>
        </w:rPr>
        <w:t>ten</w:t>
      </w:r>
      <w:proofErr w:type="spellEnd"/>
      <w:r w:rsidRPr="00FA6C9D">
        <w:rPr>
          <w:rFonts w:ascii="Times New Roman" w:hAnsi="Times New Roman" w:cs="Times New Roman"/>
          <w:sz w:val="14"/>
          <w:szCs w:val="14"/>
          <w:lang w:val="de-DE"/>
        </w:rPr>
        <w:t xml:space="preserve"> kündbar.</w:t>
      </w:r>
    </w:p>
    <w:p w14:paraId="43275941" w14:textId="77777777" w:rsidR="00723E0E" w:rsidRPr="00FA6C9D" w:rsidRDefault="00723E0E" w:rsidP="00723E0E">
      <w:pPr>
        <w:pStyle w:val="berschrift1"/>
        <w:numPr>
          <w:ilvl w:val="0"/>
          <w:numId w:val="1"/>
        </w:numPr>
        <w:tabs>
          <w:tab w:val="left" w:pos="572"/>
          <w:tab w:val="left" w:pos="573"/>
        </w:tabs>
        <w:spacing w:before="115"/>
        <w:rPr>
          <w:rFonts w:ascii="Times New Roman" w:hAnsi="Times New Roman" w:cs="Times New Roman"/>
          <w:lang w:val="de-DE"/>
        </w:rPr>
      </w:pPr>
      <w:r w:rsidRPr="00FA6C9D">
        <w:rPr>
          <w:rFonts w:ascii="Times New Roman" w:hAnsi="Times New Roman" w:cs="Times New Roman"/>
          <w:lang w:val="de-DE"/>
        </w:rPr>
        <w:t>Datenschutz</w:t>
      </w:r>
    </w:p>
    <w:p w14:paraId="5797ECC0" w14:textId="3794C853" w:rsidR="00723E0E" w:rsidRPr="00FA6C9D" w:rsidRDefault="00723E0E" w:rsidP="002A71E6">
      <w:pPr>
        <w:pStyle w:val="Listenabsatz"/>
        <w:numPr>
          <w:ilvl w:val="1"/>
          <w:numId w:val="1"/>
        </w:numPr>
        <w:tabs>
          <w:tab w:val="left" w:pos="573"/>
        </w:tabs>
        <w:spacing w:before="59"/>
        <w:ind w:right="119"/>
        <w:rPr>
          <w:rFonts w:ascii="Times New Roman" w:hAnsi="Times New Roman" w:cs="Times New Roman"/>
          <w:sz w:val="14"/>
          <w:szCs w:val="14"/>
          <w:lang w:val="de-DE"/>
        </w:rPr>
      </w:pPr>
      <w:bookmarkStart w:id="4" w:name="_Hlk521405605"/>
      <w:r w:rsidRPr="00FA6C9D">
        <w:rPr>
          <w:rFonts w:ascii="Times New Roman" w:hAnsi="Times New Roman" w:cs="Times New Roman"/>
          <w:sz w:val="14"/>
          <w:szCs w:val="14"/>
          <w:lang w:val="de-DE"/>
        </w:rPr>
        <w:t xml:space="preserve">Der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verpflichtet sich, von allen Personen</w:t>
      </w:r>
      <w:r w:rsidR="00E1577C" w:rsidRPr="00FA6C9D">
        <w:rPr>
          <w:rFonts w:ascii="Times New Roman" w:hAnsi="Times New Roman" w:cs="Times New Roman"/>
          <w:sz w:val="14"/>
          <w:szCs w:val="14"/>
          <w:lang w:val="de-DE"/>
        </w:rPr>
        <w:t>,</w:t>
      </w:r>
      <w:r w:rsidRPr="00FA6C9D">
        <w:rPr>
          <w:rFonts w:ascii="Times New Roman" w:hAnsi="Times New Roman" w:cs="Times New Roman"/>
          <w:sz w:val="14"/>
          <w:szCs w:val="14"/>
          <w:lang w:val="de-DE"/>
        </w:rPr>
        <w:t xml:space="preserve"> welche in seinem Namen oder in seinem Auftrag mit LIEFERANT kommunizieren, rechtswirksame Erklärungen einzuholen, aufgrund derer diese Personen ihr Einverständnis dazu erklären, dass LIEFERANT die personenbezogenen Daten dieser Personen zu Zwecken der Bearbeitung und Abwicklung bereits abgeschlossener Geschäfts</w:t>
      </w:r>
      <w:r w:rsidRPr="00FA6C9D">
        <w:rPr>
          <w:rFonts w:ascii="Times New Roman" w:hAnsi="Times New Roman" w:cs="Times New Roman"/>
          <w:sz w:val="14"/>
          <w:szCs w:val="14"/>
          <w:lang w:val="de-DE"/>
        </w:rPr>
        <w:softHyphen/>
        <w:t>vorgänge und des laufenden Geschäfts, zur Anbahnung neuer Verträge bzw. für ähnliche geschäftliche Kontakte erheben, speichern, verarbeiten und nutzen darf. Personenbezogene Daten sind in diesem Zusam</w:t>
      </w:r>
      <w:r w:rsidRPr="00FA6C9D">
        <w:rPr>
          <w:rFonts w:ascii="Times New Roman" w:hAnsi="Times New Roman" w:cs="Times New Roman"/>
          <w:sz w:val="14"/>
          <w:szCs w:val="14"/>
          <w:lang w:val="de-DE"/>
        </w:rPr>
        <w:softHyphen/>
        <w:t xml:space="preserve">menhang insbesondere die Kontaktdaten wie: Name, Anschrift, Position im Unternehmen, Telefonnummer, E-Mailadresse usw. sowie Daten zu besonderen Kenntnissen, Orts- und Zeitangaben zu Besprechungen und ähnliche Daten. </w:t>
      </w:r>
    </w:p>
    <w:p w14:paraId="7A626F4B" w14:textId="0B522FED" w:rsidR="00723E0E" w:rsidRPr="00FA6C9D" w:rsidRDefault="00723E0E" w:rsidP="002A71E6">
      <w:pPr>
        <w:pStyle w:val="Listenabsatz"/>
        <w:numPr>
          <w:ilvl w:val="1"/>
          <w:numId w:val="1"/>
        </w:numPr>
        <w:tabs>
          <w:tab w:val="left" w:pos="573"/>
        </w:tabs>
        <w:spacing w:before="59"/>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Der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verpflichtet sich, von allen Personen</w:t>
      </w:r>
      <w:r w:rsidR="00E1577C" w:rsidRPr="00FA6C9D">
        <w:rPr>
          <w:rFonts w:ascii="Times New Roman" w:hAnsi="Times New Roman" w:cs="Times New Roman"/>
          <w:sz w:val="14"/>
          <w:szCs w:val="14"/>
          <w:lang w:val="de-DE"/>
        </w:rPr>
        <w:t xml:space="preserve">, </w:t>
      </w:r>
      <w:r w:rsidRPr="00FA6C9D">
        <w:rPr>
          <w:rFonts w:ascii="Times New Roman" w:hAnsi="Times New Roman" w:cs="Times New Roman"/>
          <w:sz w:val="14"/>
          <w:szCs w:val="14"/>
          <w:lang w:val="de-DE"/>
        </w:rPr>
        <w:t>welche in seinem Namen oder in seinem Auftrag mit LIEFERANT kommunizieren, rechtswirksame Erklärungen einzuholen, aufgrund derer diese Personen ausdrücklich ihr Einverständnis dazu erklären, dass LIEFERANT die personenbezogenen Daten dieser Personen zu Zwecken der Bearbeitung und Abwicklung bereits abgeschlossener Geschäfts</w:t>
      </w:r>
      <w:r w:rsidRPr="00FA6C9D">
        <w:rPr>
          <w:rFonts w:ascii="Times New Roman" w:hAnsi="Times New Roman" w:cs="Times New Roman"/>
          <w:sz w:val="14"/>
          <w:szCs w:val="14"/>
          <w:lang w:val="de-DE"/>
        </w:rPr>
        <w:softHyphen/>
        <w:t>vorgänge und des laufenden Geschäfts, zur Anbahnung neuer Verträge bzw. für ähnliche geschäftliche Kontakte an Dritte über</w:t>
      </w:r>
      <w:r w:rsidRPr="00FA6C9D">
        <w:rPr>
          <w:rFonts w:ascii="Times New Roman" w:hAnsi="Times New Roman" w:cs="Times New Roman"/>
          <w:sz w:val="14"/>
          <w:szCs w:val="14"/>
          <w:lang w:val="de-DE"/>
        </w:rPr>
        <w:softHyphen/>
        <w:t xml:space="preserve">mitteln darf. </w:t>
      </w:r>
    </w:p>
    <w:p w14:paraId="2D547F84" w14:textId="6B05488C" w:rsidR="00723E0E" w:rsidRPr="00FA6C9D" w:rsidRDefault="00723E0E" w:rsidP="002A71E6">
      <w:pPr>
        <w:pStyle w:val="Listenabsatz"/>
        <w:numPr>
          <w:ilvl w:val="1"/>
          <w:numId w:val="1"/>
        </w:numPr>
        <w:tabs>
          <w:tab w:val="left" w:pos="573"/>
        </w:tabs>
        <w:spacing w:before="59"/>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Der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verpflichtet sich, von allen Personen</w:t>
      </w:r>
      <w:r w:rsidR="00E1577C" w:rsidRPr="00FA6C9D">
        <w:rPr>
          <w:rFonts w:ascii="Times New Roman" w:hAnsi="Times New Roman" w:cs="Times New Roman"/>
          <w:sz w:val="14"/>
          <w:szCs w:val="14"/>
          <w:lang w:val="de-DE"/>
        </w:rPr>
        <w:t>,</w:t>
      </w:r>
      <w:r w:rsidRPr="00FA6C9D">
        <w:rPr>
          <w:rFonts w:ascii="Times New Roman" w:hAnsi="Times New Roman" w:cs="Times New Roman"/>
          <w:sz w:val="14"/>
          <w:szCs w:val="14"/>
          <w:lang w:val="de-DE"/>
        </w:rPr>
        <w:t xml:space="preserve"> welche in seinem Namen oder in seinem Auftrag mit LIEFERANT kommunizieren, rechtswirksame Erklärungen einzuholen, aufgrund derer diese Personen ausdrücklich ihr Einverständnis dazu erklären, dass LIEFERANT die personenbezogenen Daten dieser Personen nur auf ausdrückliche Aufforderung der betroffenen Person löschen muss. </w:t>
      </w:r>
    </w:p>
    <w:p w14:paraId="1DACBAC1" w14:textId="213A767E" w:rsidR="00723E0E" w:rsidRPr="00FA6C9D" w:rsidRDefault="00723E0E" w:rsidP="002A71E6">
      <w:pPr>
        <w:pStyle w:val="Listenabsatz"/>
        <w:numPr>
          <w:ilvl w:val="1"/>
          <w:numId w:val="1"/>
        </w:numPr>
        <w:tabs>
          <w:tab w:val="left" w:pos="573"/>
        </w:tabs>
        <w:spacing w:before="59"/>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Rechtswirksam im Sinne der vorstehenden Regelungen bedeutet, dass der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selbsttätig die nach dem Datenschutzrecht und dem allgemeinen Schuldrecht notwendigen Voraussetzungen einer wirksamen Erklärung ermitteln muss. </w:t>
      </w:r>
    </w:p>
    <w:p w14:paraId="068542C0" w14:textId="44BD1E91" w:rsidR="00723E0E" w:rsidRPr="00FA6C9D" w:rsidRDefault="00723E0E" w:rsidP="002A71E6">
      <w:pPr>
        <w:pStyle w:val="Listenabsatz"/>
        <w:numPr>
          <w:ilvl w:val="1"/>
          <w:numId w:val="1"/>
        </w:numPr>
        <w:tabs>
          <w:tab w:val="left" w:pos="573"/>
        </w:tabs>
        <w:spacing w:before="59"/>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Liegen dem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die zuvor genannten Erklärungen nicht vor, ist er verpflichtet, LIEFERANT darauf ausdrücklich schriftlich hinzuweisen. </w:t>
      </w:r>
    </w:p>
    <w:p w14:paraId="415E81E9" w14:textId="0F191E30" w:rsidR="00723E0E" w:rsidRPr="00FA6C9D" w:rsidRDefault="00723E0E" w:rsidP="002A71E6">
      <w:pPr>
        <w:pStyle w:val="Listenabsatz"/>
        <w:numPr>
          <w:ilvl w:val="1"/>
          <w:numId w:val="1"/>
        </w:numPr>
        <w:tabs>
          <w:tab w:val="left" w:pos="573"/>
        </w:tabs>
        <w:spacing w:before="59"/>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Verstö</w:t>
      </w:r>
      <w:r w:rsidR="001A5840" w:rsidRPr="00FA6C9D">
        <w:rPr>
          <w:rFonts w:ascii="Times New Roman" w:hAnsi="Times New Roman" w:cs="Times New Roman"/>
          <w:sz w:val="14"/>
          <w:szCs w:val="14"/>
          <w:lang w:val="de-DE"/>
        </w:rPr>
        <w:t>ß</w:t>
      </w:r>
      <w:r w:rsidRPr="00FA6C9D">
        <w:rPr>
          <w:rFonts w:ascii="Times New Roman" w:hAnsi="Times New Roman" w:cs="Times New Roman"/>
          <w:sz w:val="14"/>
          <w:szCs w:val="14"/>
          <w:lang w:val="de-DE"/>
        </w:rPr>
        <w:t xml:space="preserve">t der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gegen die zuvor genannte Hinweispflicht oder stellt sich im Nachhinein heraus, dass die vom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eingeholten Erklärungen ganz oder in Teilen unwirksam sind, so stellt der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LIEFERANT von Forderungen frei, die Dritte im Zusammenhang mit diesen Vertrags</w:t>
      </w:r>
      <w:r w:rsidR="00703FCE">
        <w:rPr>
          <w:rFonts w:ascii="Times New Roman" w:hAnsi="Times New Roman" w:cs="Times New Roman"/>
          <w:sz w:val="14"/>
          <w:szCs w:val="14"/>
          <w:lang w:val="de-DE"/>
        </w:rPr>
        <w:t>-</w:t>
      </w:r>
      <w:r w:rsidRPr="00FA6C9D">
        <w:rPr>
          <w:rFonts w:ascii="Times New Roman" w:hAnsi="Times New Roman" w:cs="Times New Roman"/>
          <w:sz w:val="14"/>
          <w:szCs w:val="14"/>
          <w:lang w:val="de-DE"/>
        </w:rPr>
        <w:t xml:space="preserve">verletzungen gegen LIEFERANT erheben. Die LIEFERANT in diesem Zusammenhang zustehenden gesetzlichen Schadensersatzansprüche bleiben unberührt. </w:t>
      </w:r>
      <w:bookmarkEnd w:id="4"/>
    </w:p>
    <w:p w14:paraId="61AAB064" w14:textId="659F2207" w:rsidR="00723E0E" w:rsidRPr="00FA6C9D" w:rsidRDefault="00723E0E" w:rsidP="002A71E6">
      <w:pPr>
        <w:pStyle w:val="Listenabsatz"/>
        <w:numPr>
          <w:ilvl w:val="1"/>
          <w:numId w:val="1"/>
        </w:numPr>
        <w:tabs>
          <w:tab w:val="left" w:pos="573"/>
        </w:tabs>
        <w:spacing w:before="59"/>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Im Übrigen wird LIEFERANT personenbezogene Daten des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s entsprechend </w:t>
      </w:r>
      <w:r w:rsidR="00127B21" w:rsidRPr="00FA6C9D">
        <w:rPr>
          <w:rFonts w:ascii="Times New Roman" w:hAnsi="Times New Roman" w:cs="Times New Roman"/>
          <w:sz w:val="14"/>
          <w:szCs w:val="14"/>
          <w:lang w:val="de-DE"/>
        </w:rPr>
        <w:t>der EU</w:t>
      </w:r>
      <w:r w:rsidR="008F58E3" w:rsidRPr="00FA6C9D">
        <w:rPr>
          <w:rFonts w:ascii="Times New Roman" w:hAnsi="Times New Roman" w:cs="Times New Roman"/>
          <w:sz w:val="14"/>
          <w:szCs w:val="14"/>
          <w:lang w:val="de-DE"/>
        </w:rPr>
        <w:t>-</w:t>
      </w:r>
      <w:r w:rsidR="00127B21" w:rsidRPr="00FA6C9D">
        <w:rPr>
          <w:rFonts w:ascii="Times New Roman" w:hAnsi="Times New Roman" w:cs="Times New Roman"/>
          <w:sz w:val="14"/>
          <w:szCs w:val="14"/>
          <w:lang w:val="de-DE"/>
        </w:rPr>
        <w:t xml:space="preserve">Datenschutzgrundverordnung und </w:t>
      </w:r>
      <w:r w:rsidRPr="00FA6C9D">
        <w:rPr>
          <w:rFonts w:ascii="Times New Roman" w:hAnsi="Times New Roman" w:cs="Times New Roman"/>
          <w:sz w:val="14"/>
          <w:szCs w:val="14"/>
          <w:lang w:val="de-DE"/>
        </w:rPr>
        <w:t>dem Bundesdaten</w:t>
      </w:r>
      <w:r w:rsidR="003B2FAF">
        <w:rPr>
          <w:rFonts w:ascii="Times New Roman" w:hAnsi="Times New Roman" w:cs="Times New Roman"/>
          <w:sz w:val="14"/>
          <w:szCs w:val="14"/>
          <w:lang w:val="de-DE"/>
        </w:rPr>
        <w:t>-</w:t>
      </w:r>
      <w:r w:rsidRPr="00FA6C9D">
        <w:rPr>
          <w:rFonts w:ascii="Times New Roman" w:hAnsi="Times New Roman" w:cs="Times New Roman"/>
          <w:sz w:val="14"/>
          <w:szCs w:val="14"/>
          <w:lang w:val="de-DE"/>
        </w:rPr>
        <w:t>schutzgesetz behandeln.</w:t>
      </w:r>
    </w:p>
    <w:p w14:paraId="1E46337A" w14:textId="04D1E747" w:rsidR="00723E0E" w:rsidRPr="00FA6C9D" w:rsidRDefault="00723E0E" w:rsidP="00723E0E">
      <w:pPr>
        <w:pStyle w:val="berschrift1"/>
        <w:numPr>
          <w:ilvl w:val="0"/>
          <w:numId w:val="1"/>
        </w:numPr>
        <w:tabs>
          <w:tab w:val="left" w:pos="572"/>
          <w:tab w:val="left" w:pos="573"/>
        </w:tabs>
        <w:spacing w:before="115"/>
        <w:rPr>
          <w:rFonts w:ascii="Times New Roman" w:hAnsi="Times New Roman" w:cs="Times New Roman"/>
          <w:lang w:val="de-DE"/>
        </w:rPr>
      </w:pPr>
      <w:r w:rsidRPr="00FA6C9D">
        <w:rPr>
          <w:rFonts w:ascii="Times New Roman" w:hAnsi="Times New Roman" w:cs="Times New Roman"/>
          <w:lang w:val="de-DE"/>
        </w:rPr>
        <w:t xml:space="preserve">Erfüllungsort, </w:t>
      </w:r>
      <w:r w:rsidR="00D52998" w:rsidRPr="00FA6C9D">
        <w:rPr>
          <w:rFonts w:ascii="Times New Roman" w:hAnsi="Times New Roman" w:cs="Times New Roman"/>
          <w:lang w:val="de-DE"/>
        </w:rPr>
        <w:t>Gerichtsstand</w:t>
      </w:r>
      <w:r w:rsidRPr="00FA6C9D">
        <w:rPr>
          <w:rFonts w:ascii="Times New Roman" w:hAnsi="Times New Roman" w:cs="Times New Roman"/>
          <w:lang w:val="de-DE"/>
        </w:rPr>
        <w:t>,</w:t>
      </w:r>
      <w:r w:rsidRPr="00FA6C9D">
        <w:rPr>
          <w:rFonts w:ascii="Times New Roman" w:hAnsi="Times New Roman" w:cs="Times New Roman"/>
          <w:spacing w:val="-16"/>
          <w:lang w:val="de-DE"/>
        </w:rPr>
        <w:t xml:space="preserve"> </w:t>
      </w:r>
      <w:r w:rsidR="00E1577C" w:rsidRPr="00FA6C9D">
        <w:rPr>
          <w:rFonts w:ascii="Times New Roman" w:hAnsi="Times New Roman" w:cs="Times New Roman"/>
          <w:lang w:val="de-DE"/>
        </w:rPr>
        <w:t>S</w:t>
      </w:r>
      <w:r w:rsidRPr="00FA6C9D">
        <w:rPr>
          <w:rFonts w:ascii="Times New Roman" w:hAnsi="Times New Roman" w:cs="Times New Roman"/>
          <w:lang w:val="de-DE"/>
        </w:rPr>
        <w:t>onstiges</w:t>
      </w:r>
    </w:p>
    <w:p w14:paraId="06319B60" w14:textId="77777777" w:rsidR="00723E0E" w:rsidRPr="00FA6C9D" w:rsidRDefault="00723E0E" w:rsidP="00703FCE">
      <w:pPr>
        <w:pStyle w:val="Listenabsatz"/>
        <w:numPr>
          <w:ilvl w:val="1"/>
          <w:numId w:val="1"/>
        </w:numPr>
        <w:tabs>
          <w:tab w:val="left" w:pos="573"/>
        </w:tabs>
        <w:spacing w:before="59"/>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Sofern</w:t>
      </w:r>
      <w:r w:rsidRPr="00FA6C9D">
        <w:rPr>
          <w:rFonts w:ascii="Times New Roman" w:hAnsi="Times New Roman" w:cs="Times New Roman"/>
          <w:spacing w:val="10"/>
          <w:sz w:val="14"/>
          <w:szCs w:val="14"/>
          <w:lang w:val="de-DE"/>
        </w:rPr>
        <w:t xml:space="preserve"> </w:t>
      </w:r>
      <w:r w:rsidRPr="00FA6C9D">
        <w:rPr>
          <w:rFonts w:ascii="Times New Roman" w:hAnsi="Times New Roman" w:cs="Times New Roman"/>
          <w:sz w:val="14"/>
          <w:szCs w:val="14"/>
          <w:lang w:val="de-DE"/>
        </w:rPr>
        <w:t>nicht</w:t>
      </w:r>
      <w:r w:rsidRPr="00FA6C9D">
        <w:rPr>
          <w:rFonts w:ascii="Times New Roman" w:hAnsi="Times New Roman" w:cs="Times New Roman"/>
          <w:spacing w:val="10"/>
          <w:sz w:val="14"/>
          <w:szCs w:val="14"/>
          <w:lang w:val="de-DE"/>
        </w:rPr>
        <w:t xml:space="preserve"> </w:t>
      </w:r>
      <w:r w:rsidRPr="00FA6C9D">
        <w:rPr>
          <w:rFonts w:ascii="Times New Roman" w:hAnsi="Times New Roman" w:cs="Times New Roman"/>
          <w:sz w:val="14"/>
          <w:szCs w:val="14"/>
          <w:lang w:val="de-DE"/>
        </w:rPr>
        <w:t>ausdrücklich</w:t>
      </w:r>
      <w:r w:rsidRPr="00FA6C9D">
        <w:rPr>
          <w:rFonts w:ascii="Times New Roman" w:hAnsi="Times New Roman" w:cs="Times New Roman"/>
          <w:spacing w:val="8"/>
          <w:sz w:val="14"/>
          <w:szCs w:val="14"/>
          <w:lang w:val="de-DE"/>
        </w:rPr>
        <w:t xml:space="preserve"> </w:t>
      </w:r>
      <w:r w:rsidRPr="00FA6C9D">
        <w:rPr>
          <w:rFonts w:ascii="Times New Roman" w:hAnsi="Times New Roman" w:cs="Times New Roman"/>
          <w:sz w:val="14"/>
          <w:szCs w:val="14"/>
          <w:lang w:val="de-DE"/>
        </w:rPr>
        <w:t>etwas</w:t>
      </w:r>
      <w:r w:rsidRPr="00FA6C9D">
        <w:rPr>
          <w:rFonts w:ascii="Times New Roman" w:hAnsi="Times New Roman" w:cs="Times New Roman"/>
          <w:spacing w:val="8"/>
          <w:sz w:val="14"/>
          <w:szCs w:val="14"/>
          <w:lang w:val="de-DE"/>
        </w:rPr>
        <w:t xml:space="preserve"> </w:t>
      </w:r>
      <w:r w:rsidRPr="00FA6C9D">
        <w:rPr>
          <w:rFonts w:ascii="Times New Roman" w:hAnsi="Times New Roman" w:cs="Times New Roman"/>
          <w:sz w:val="14"/>
          <w:szCs w:val="14"/>
          <w:lang w:val="de-DE"/>
        </w:rPr>
        <w:t>anderes</w:t>
      </w:r>
      <w:r w:rsidRPr="00FA6C9D">
        <w:rPr>
          <w:rFonts w:ascii="Times New Roman" w:hAnsi="Times New Roman" w:cs="Times New Roman"/>
          <w:spacing w:val="10"/>
          <w:sz w:val="14"/>
          <w:szCs w:val="14"/>
          <w:lang w:val="de-DE"/>
        </w:rPr>
        <w:t xml:space="preserve"> </w:t>
      </w:r>
      <w:r w:rsidRPr="00FA6C9D">
        <w:rPr>
          <w:rFonts w:ascii="Times New Roman" w:hAnsi="Times New Roman" w:cs="Times New Roman"/>
          <w:sz w:val="14"/>
          <w:szCs w:val="14"/>
          <w:lang w:val="de-DE"/>
        </w:rPr>
        <w:t>vereinbart</w:t>
      </w:r>
      <w:r w:rsidRPr="00FA6C9D">
        <w:rPr>
          <w:rFonts w:ascii="Times New Roman" w:hAnsi="Times New Roman" w:cs="Times New Roman"/>
          <w:spacing w:val="10"/>
          <w:sz w:val="14"/>
          <w:szCs w:val="14"/>
          <w:lang w:val="de-DE"/>
        </w:rPr>
        <w:t xml:space="preserve"> </w:t>
      </w:r>
      <w:r w:rsidRPr="00FA6C9D">
        <w:rPr>
          <w:rFonts w:ascii="Times New Roman" w:hAnsi="Times New Roman" w:cs="Times New Roman"/>
          <w:sz w:val="14"/>
          <w:szCs w:val="14"/>
          <w:lang w:val="de-DE"/>
        </w:rPr>
        <w:t>wurde,</w:t>
      </w:r>
      <w:r w:rsidRPr="00FA6C9D">
        <w:rPr>
          <w:rFonts w:ascii="Times New Roman" w:hAnsi="Times New Roman" w:cs="Times New Roman"/>
          <w:spacing w:val="8"/>
          <w:sz w:val="14"/>
          <w:szCs w:val="14"/>
          <w:lang w:val="de-DE"/>
        </w:rPr>
        <w:t xml:space="preserve"> </w:t>
      </w:r>
      <w:r w:rsidRPr="00FA6C9D">
        <w:rPr>
          <w:rFonts w:ascii="Times New Roman" w:hAnsi="Times New Roman" w:cs="Times New Roman"/>
          <w:sz w:val="14"/>
          <w:szCs w:val="14"/>
          <w:lang w:val="de-DE"/>
        </w:rPr>
        <w:t>ist</w:t>
      </w:r>
      <w:r w:rsidRPr="00FA6C9D">
        <w:rPr>
          <w:rFonts w:ascii="Times New Roman" w:hAnsi="Times New Roman" w:cs="Times New Roman"/>
          <w:spacing w:val="10"/>
          <w:sz w:val="14"/>
          <w:szCs w:val="14"/>
          <w:lang w:val="de-DE"/>
        </w:rPr>
        <w:t xml:space="preserve"> </w:t>
      </w:r>
      <w:r w:rsidRPr="00FA6C9D">
        <w:rPr>
          <w:rFonts w:ascii="Times New Roman" w:hAnsi="Times New Roman" w:cs="Times New Roman"/>
          <w:sz w:val="14"/>
          <w:szCs w:val="14"/>
          <w:lang w:val="de-DE"/>
        </w:rPr>
        <w:t>der Geschäftssitz von LIEFERANT Erfüllungsort.</w:t>
      </w:r>
    </w:p>
    <w:p w14:paraId="77F41C46" w14:textId="745EF8FF" w:rsidR="00723E0E" w:rsidRPr="00FA6C9D" w:rsidRDefault="00D52998" w:rsidP="00D52998">
      <w:pPr>
        <w:pStyle w:val="Listenabsatz"/>
        <w:numPr>
          <w:ilvl w:val="1"/>
          <w:numId w:val="1"/>
        </w:numPr>
        <w:tabs>
          <w:tab w:val="left" w:pos="573"/>
        </w:tabs>
        <w:spacing w:before="59"/>
        <w:ind w:right="120"/>
        <w:rPr>
          <w:rFonts w:ascii="Times New Roman" w:hAnsi="Times New Roman" w:cs="Times New Roman"/>
          <w:sz w:val="14"/>
          <w:szCs w:val="14"/>
          <w:lang w:val="de-DE"/>
        </w:rPr>
      </w:pPr>
      <w:bookmarkStart w:id="5" w:name="_Hlk35595378"/>
      <w:r w:rsidRPr="00FA6C9D">
        <w:rPr>
          <w:rFonts w:ascii="Times New Roman" w:hAnsi="Times New Roman" w:cs="Times New Roman"/>
          <w:sz w:val="14"/>
          <w:szCs w:val="14"/>
          <w:lang w:val="de-DE"/>
        </w:rPr>
        <w:t xml:space="preserve">Der Gerichtsstand ist das für </w:t>
      </w:r>
      <w:r w:rsidR="008F32CA" w:rsidRPr="00FA6C9D">
        <w:rPr>
          <w:rFonts w:ascii="Times New Roman" w:hAnsi="Times New Roman" w:cs="Times New Roman"/>
          <w:sz w:val="14"/>
          <w:szCs w:val="14"/>
          <w:lang w:val="de-DE"/>
        </w:rPr>
        <w:t xml:space="preserve">LIEFERANT </w:t>
      </w:r>
      <w:r w:rsidRPr="00FA6C9D">
        <w:rPr>
          <w:rFonts w:ascii="Times New Roman" w:hAnsi="Times New Roman" w:cs="Times New Roman"/>
          <w:sz w:val="14"/>
          <w:szCs w:val="14"/>
          <w:lang w:val="de-DE"/>
        </w:rPr>
        <w:t xml:space="preserve">zuständige Gericht. Der </w:t>
      </w:r>
      <w:r w:rsidR="008F32CA" w:rsidRPr="00FA6C9D">
        <w:rPr>
          <w:rFonts w:ascii="Times New Roman" w:hAnsi="Times New Roman" w:cs="Times New Roman"/>
          <w:sz w:val="14"/>
          <w:szCs w:val="14"/>
          <w:lang w:val="de-DE"/>
        </w:rPr>
        <w:t>LIEFERANT</w:t>
      </w:r>
      <w:r w:rsidRPr="00FA6C9D">
        <w:rPr>
          <w:rFonts w:ascii="Times New Roman" w:hAnsi="Times New Roman" w:cs="Times New Roman"/>
          <w:sz w:val="14"/>
          <w:szCs w:val="14"/>
          <w:lang w:val="de-DE"/>
        </w:rPr>
        <w:t xml:space="preserve"> ist jedoch berechtigt, den </w:t>
      </w:r>
      <w:r w:rsidR="00A91AF0" w:rsidRPr="00FA6C9D">
        <w:rPr>
          <w:rFonts w:ascii="Times New Roman" w:hAnsi="Times New Roman" w:cs="Times New Roman"/>
          <w:sz w:val="14"/>
          <w:szCs w:val="14"/>
          <w:lang w:val="de-DE"/>
        </w:rPr>
        <w:t>Besteller</w:t>
      </w:r>
      <w:r w:rsidRPr="00FA6C9D">
        <w:rPr>
          <w:rFonts w:ascii="Times New Roman" w:hAnsi="Times New Roman" w:cs="Times New Roman"/>
          <w:sz w:val="14"/>
          <w:szCs w:val="14"/>
          <w:lang w:val="de-DE"/>
        </w:rPr>
        <w:t xml:space="preserve"> auch an jedem anderen zulässigen Gerichtsstand zu verklagen. </w:t>
      </w:r>
      <w:bookmarkEnd w:id="5"/>
    </w:p>
    <w:p w14:paraId="6AED952D" w14:textId="77777777" w:rsidR="00723E0E" w:rsidRPr="00FA6C9D" w:rsidRDefault="00723E0E" w:rsidP="00723E0E">
      <w:pPr>
        <w:pStyle w:val="Listenabsatz"/>
        <w:numPr>
          <w:ilvl w:val="1"/>
          <w:numId w:val="1"/>
        </w:numPr>
        <w:tabs>
          <w:tab w:val="left" w:pos="573"/>
        </w:tabs>
        <w:ind w:right="120"/>
        <w:rPr>
          <w:rFonts w:ascii="Times New Roman" w:hAnsi="Times New Roman" w:cs="Times New Roman"/>
          <w:sz w:val="14"/>
          <w:szCs w:val="14"/>
          <w:lang w:val="de-DE"/>
        </w:rPr>
      </w:pPr>
      <w:r w:rsidRPr="00FA6C9D">
        <w:rPr>
          <w:rFonts w:ascii="Times New Roman" w:hAnsi="Times New Roman" w:cs="Times New Roman"/>
          <w:sz w:val="14"/>
          <w:szCs w:val="14"/>
          <w:lang w:val="de-DE"/>
        </w:rPr>
        <w:t>Sollte eine Bestimmung dieser Bedingungen oder der Teil einer Bestimmung unwirksam sein oder werden, so bleiben die übrigen Bestimmungen bzw. der übrige Teil der Bestimmung</w:t>
      </w:r>
      <w:r w:rsidRPr="00FA6C9D">
        <w:rPr>
          <w:rFonts w:ascii="Times New Roman" w:hAnsi="Times New Roman" w:cs="Times New Roman"/>
          <w:spacing w:val="-7"/>
          <w:sz w:val="14"/>
          <w:szCs w:val="14"/>
          <w:lang w:val="de-DE"/>
        </w:rPr>
        <w:t xml:space="preserve"> </w:t>
      </w:r>
      <w:r w:rsidRPr="00FA6C9D">
        <w:rPr>
          <w:rFonts w:ascii="Times New Roman" w:hAnsi="Times New Roman" w:cs="Times New Roman"/>
          <w:sz w:val="14"/>
          <w:szCs w:val="14"/>
          <w:lang w:val="de-DE"/>
        </w:rPr>
        <w:t>wirksam.</w:t>
      </w:r>
    </w:p>
    <w:p w14:paraId="3780C0FB" w14:textId="77777777" w:rsidR="00723E0E" w:rsidRPr="00FA6C9D" w:rsidRDefault="00723E0E" w:rsidP="00723E0E">
      <w:pPr>
        <w:pStyle w:val="Textkrper"/>
        <w:spacing w:before="0"/>
        <w:ind w:left="0" w:firstLine="0"/>
        <w:jc w:val="left"/>
        <w:rPr>
          <w:rFonts w:ascii="Times New Roman" w:hAnsi="Times New Roman" w:cs="Times New Roman"/>
          <w:lang w:val="de-DE"/>
        </w:rPr>
      </w:pPr>
    </w:p>
    <w:p w14:paraId="61782ABC" w14:textId="77777777" w:rsidR="00723E0E" w:rsidRPr="00FA6C9D" w:rsidRDefault="00723E0E" w:rsidP="00723E0E">
      <w:pPr>
        <w:pStyle w:val="berschrift1"/>
        <w:numPr>
          <w:ilvl w:val="0"/>
          <w:numId w:val="1"/>
        </w:numPr>
        <w:tabs>
          <w:tab w:val="left" w:pos="572"/>
          <w:tab w:val="left" w:pos="573"/>
        </w:tabs>
        <w:spacing w:before="117"/>
        <w:rPr>
          <w:rFonts w:ascii="Times New Roman" w:hAnsi="Times New Roman" w:cs="Times New Roman"/>
          <w:lang w:val="de-DE"/>
        </w:rPr>
      </w:pPr>
      <w:r w:rsidRPr="00FA6C9D">
        <w:rPr>
          <w:rFonts w:ascii="Times New Roman" w:hAnsi="Times New Roman" w:cs="Times New Roman"/>
          <w:lang w:val="de-DE"/>
        </w:rPr>
        <w:t>Internationaler</w:t>
      </w:r>
      <w:r w:rsidRPr="00FA6C9D">
        <w:rPr>
          <w:rFonts w:ascii="Times New Roman" w:hAnsi="Times New Roman" w:cs="Times New Roman"/>
          <w:spacing w:val="-3"/>
          <w:lang w:val="de-DE"/>
        </w:rPr>
        <w:t xml:space="preserve"> </w:t>
      </w:r>
      <w:r w:rsidRPr="00FA6C9D">
        <w:rPr>
          <w:rFonts w:ascii="Times New Roman" w:hAnsi="Times New Roman" w:cs="Times New Roman"/>
          <w:lang w:val="de-DE"/>
        </w:rPr>
        <w:t>Vertragspartner</w:t>
      </w:r>
    </w:p>
    <w:p w14:paraId="5A0C480F" w14:textId="62732365" w:rsidR="00723E0E" w:rsidRPr="00FA6C9D" w:rsidRDefault="00723E0E" w:rsidP="00723E0E">
      <w:pPr>
        <w:pStyle w:val="Textkrper"/>
        <w:spacing w:before="38"/>
        <w:ind w:right="120" w:firstLine="0"/>
        <w:rPr>
          <w:rFonts w:ascii="Times New Roman" w:hAnsi="Times New Roman" w:cs="Times New Roman"/>
          <w:lang w:val="de-DE"/>
        </w:rPr>
      </w:pPr>
      <w:r w:rsidRPr="00FA6C9D">
        <w:rPr>
          <w:rFonts w:ascii="Times New Roman" w:hAnsi="Times New Roman" w:cs="Times New Roman"/>
          <w:lang w:val="de-DE"/>
        </w:rPr>
        <w:t xml:space="preserve">Sofern der </w:t>
      </w:r>
      <w:r w:rsidR="00A91AF0" w:rsidRPr="00FA6C9D">
        <w:rPr>
          <w:rFonts w:ascii="Times New Roman" w:hAnsi="Times New Roman" w:cs="Times New Roman"/>
          <w:lang w:val="de-DE"/>
        </w:rPr>
        <w:t>Besteller</w:t>
      </w:r>
      <w:r w:rsidRPr="00FA6C9D">
        <w:rPr>
          <w:rFonts w:ascii="Times New Roman" w:hAnsi="Times New Roman" w:cs="Times New Roman"/>
          <w:lang w:val="de-DE"/>
        </w:rPr>
        <w:t xml:space="preserve"> seine Niederlassung im Ausland hat</w:t>
      </w:r>
      <w:r w:rsidR="00F070E7" w:rsidRPr="00FA6C9D">
        <w:rPr>
          <w:rFonts w:ascii="Times New Roman" w:hAnsi="Times New Roman" w:cs="Times New Roman"/>
          <w:lang w:val="de-DE"/>
        </w:rPr>
        <w:t>,</w:t>
      </w:r>
      <w:r w:rsidRPr="00FA6C9D">
        <w:rPr>
          <w:rFonts w:ascii="Times New Roman" w:hAnsi="Times New Roman" w:cs="Times New Roman"/>
          <w:lang w:val="de-DE"/>
        </w:rPr>
        <w:t xml:space="preserve"> gilt ergänzend und ggf. abweichend zu dem Vorhergesagten </w:t>
      </w:r>
      <w:r w:rsidR="00E1577C" w:rsidRPr="00FA6C9D">
        <w:rPr>
          <w:rFonts w:ascii="Times New Roman" w:hAnsi="Times New Roman" w:cs="Times New Roman"/>
          <w:lang w:val="de-DE"/>
        </w:rPr>
        <w:t>F</w:t>
      </w:r>
      <w:r w:rsidRPr="00FA6C9D">
        <w:rPr>
          <w:rFonts w:ascii="Times New Roman" w:hAnsi="Times New Roman" w:cs="Times New Roman"/>
          <w:lang w:val="de-DE"/>
        </w:rPr>
        <w:t>olgendes:</w:t>
      </w:r>
    </w:p>
    <w:p w14:paraId="24355885" w14:textId="6545844B" w:rsidR="00723E0E" w:rsidRPr="00FA6C9D" w:rsidRDefault="00723E0E" w:rsidP="00703FCE">
      <w:pPr>
        <w:pStyle w:val="Listenabsatz"/>
        <w:numPr>
          <w:ilvl w:val="1"/>
          <w:numId w:val="1"/>
        </w:numPr>
        <w:tabs>
          <w:tab w:val="left" w:pos="573"/>
        </w:tabs>
        <w:spacing w:before="61"/>
        <w:ind w:right="119"/>
        <w:rPr>
          <w:rFonts w:ascii="Times New Roman" w:hAnsi="Times New Roman" w:cs="Times New Roman"/>
          <w:sz w:val="14"/>
          <w:szCs w:val="14"/>
          <w:lang w:val="de-DE"/>
        </w:rPr>
      </w:pPr>
      <w:bookmarkStart w:id="6" w:name="_Hlk35595297"/>
      <w:r w:rsidRPr="00FA6C9D">
        <w:rPr>
          <w:rFonts w:ascii="Times New Roman" w:hAnsi="Times New Roman" w:cs="Times New Roman"/>
          <w:sz w:val="14"/>
          <w:szCs w:val="14"/>
          <w:lang w:val="de-DE"/>
        </w:rPr>
        <w:t>Es gilt ausschlie</w:t>
      </w:r>
      <w:r w:rsidR="001A5840" w:rsidRPr="00FA6C9D">
        <w:rPr>
          <w:rFonts w:ascii="Times New Roman" w:hAnsi="Times New Roman" w:cs="Times New Roman"/>
          <w:sz w:val="14"/>
          <w:szCs w:val="14"/>
          <w:lang w:val="de-DE"/>
        </w:rPr>
        <w:t>ß</w:t>
      </w:r>
      <w:r w:rsidRPr="00FA6C9D">
        <w:rPr>
          <w:rFonts w:ascii="Times New Roman" w:hAnsi="Times New Roman" w:cs="Times New Roman"/>
          <w:sz w:val="14"/>
          <w:szCs w:val="14"/>
          <w:lang w:val="de-DE"/>
        </w:rPr>
        <w:t>lich deutsches</w:t>
      </w:r>
      <w:r w:rsidRPr="00FA6C9D">
        <w:rPr>
          <w:rFonts w:ascii="Times New Roman" w:hAnsi="Times New Roman" w:cs="Times New Roman"/>
          <w:spacing w:val="-2"/>
          <w:sz w:val="14"/>
          <w:szCs w:val="14"/>
          <w:lang w:val="de-DE"/>
        </w:rPr>
        <w:t xml:space="preserve"> </w:t>
      </w:r>
      <w:r w:rsidRPr="00FA6C9D">
        <w:rPr>
          <w:rFonts w:ascii="Times New Roman" w:hAnsi="Times New Roman" w:cs="Times New Roman"/>
          <w:sz w:val="14"/>
          <w:szCs w:val="14"/>
          <w:lang w:val="de-DE"/>
        </w:rPr>
        <w:t>Recht</w:t>
      </w:r>
      <w:r w:rsidR="005F5B12" w:rsidRPr="00FA6C9D">
        <w:rPr>
          <w:rFonts w:ascii="Times New Roman" w:hAnsi="Times New Roman" w:cs="Times New Roman"/>
          <w:sz w:val="14"/>
          <w:szCs w:val="14"/>
          <w:lang w:val="de-DE"/>
        </w:rPr>
        <w:t xml:space="preserve"> </w:t>
      </w:r>
      <w:bookmarkStart w:id="7" w:name="_Hlk35595254"/>
      <w:bookmarkStart w:id="8" w:name="_Hlk35595496"/>
      <w:bookmarkEnd w:id="6"/>
      <w:r w:rsidR="005F5B12" w:rsidRPr="00FA6C9D">
        <w:rPr>
          <w:rFonts w:ascii="Times New Roman" w:hAnsi="Times New Roman" w:cs="Times New Roman"/>
          <w:sz w:val="14"/>
          <w:szCs w:val="14"/>
          <w:lang w:val="de-DE"/>
        </w:rPr>
        <w:t xml:space="preserve">unter Ausschluss des </w:t>
      </w:r>
      <w:r w:rsidR="00010DF7" w:rsidRPr="00FA6C9D">
        <w:rPr>
          <w:rFonts w:ascii="Times New Roman" w:hAnsi="Times New Roman" w:cs="Times New Roman"/>
          <w:sz w:val="14"/>
          <w:szCs w:val="14"/>
          <w:lang w:val="de-DE"/>
        </w:rPr>
        <w:t>Überein</w:t>
      </w:r>
      <w:r w:rsidR="00703FCE">
        <w:rPr>
          <w:rFonts w:ascii="Times New Roman" w:hAnsi="Times New Roman" w:cs="Times New Roman"/>
          <w:sz w:val="14"/>
          <w:szCs w:val="14"/>
          <w:lang w:val="de-DE"/>
        </w:rPr>
        <w:t>-</w:t>
      </w:r>
      <w:r w:rsidR="00010DF7" w:rsidRPr="00FA6C9D">
        <w:rPr>
          <w:rFonts w:ascii="Times New Roman" w:hAnsi="Times New Roman" w:cs="Times New Roman"/>
          <w:sz w:val="14"/>
          <w:szCs w:val="14"/>
          <w:lang w:val="de-DE"/>
        </w:rPr>
        <w:t>kommens der Vereinten Nationen über Verträge über den internationalen Handelskauf (CISG)</w:t>
      </w:r>
      <w:bookmarkEnd w:id="7"/>
      <w:r w:rsidRPr="00FA6C9D">
        <w:rPr>
          <w:rFonts w:ascii="Times New Roman" w:hAnsi="Times New Roman" w:cs="Times New Roman"/>
          <w:sz w:val="14"/>
          <w:szCs w:val="14"/>
          <w:lang w:val="de-DE"/>
        </w:rPr>
        <w:t>.</w:t>
      </w:r>
      <w:bookmarkEnd w:id="8"/>
    </w:p>
    <w:p w14:paraId="54BCC395" w14:textId="7621D7B8" w:rsidR="00723E0E" w:rsidRPr="00FA6C9D" w:rsidRDefault="00723E0E" w:rsidP="00723E0E">
      <w:pPr>
        <w:pStyle w:val="Listenabsatz"/>
        <w:numPr>
          <w:ilvl w:val="1"/>
          <w:numId w:val="1"/>
        </w:numPr>
        <w:tabs>
          <w:tab w:val="left" w:pos="573"/>
        </w:tabs>
        <w:ind w:right="119"/>
        <w:rPr>
          <w:rFonts w:ascii="Times New Roman" w:hAnsi="Times New Roman" w:cs="Times New Roman"/>
          <w:sz w:val="14"/>
          <w:szCs w:val="14"/>
          <w:lang w:val="de-DE"/>
        </w:rPr>
      </w:pPr>
      <w:r w:rsidRPr="00FA6C9D">
        <w:rPr>
          <w:rFonts w:ascii="Times New Roman" w:hAnsi="Times New Roman" w:cs="Times New Roman"/>
          <w:sz w:val="14"/>
          <w:szCs w:val="14"/>
          <w:lang w:val="de-DE"/>
        </w:rPr>
        <w:t xml:space="preserve">Vertragssprache ist </w:t>
      </w:r>
      <w:r w:rsidR="00E1577C" w:rsidRPr="00FA6C9D">
        <w:rPr>
          <w:rFonts w:ascii="Times New Roman" w:hAnsi="Times New Roman" w:cs="Times New Roman"/>
          <w:sz w:val="14"/>
          <w:szCs w:val="14"/>
          <w:lang w:val="de-DE"/>
        </w:rPr>
        <w:t>D</w:t>
      </w:r>
      <w:r w:rsidRPr="00FA6C9D">
        <w:rPr>
          <w:rFonts w:ascii="Times New Roman" w:hAnsi="Times New Roman" w:cs="Times New Roman"/>
          <w:sz w:val="14"/>
          <w:szCs w:val="14"/>
          <w:lang w:val="de-DE"/>
        </w:rPr>
        <w:t>eutsch. Soweit sich die Vertragspartner daneben einer anderen Sprache bedienen, hat der deutsche Wortlaut</w:t>
      </w:r>
      <w:r w:rsidRPr="00FA6C9D">
        <w:rPr>
          <w:rFonts w:ascii="Times New Roman" w:hAnsi="Times New Roman" w:cs="Times New Roman"/>
          <w:spacing w:val="-1"/>
          <w:sz w:val="14"/>
          <w:szCs w:val="14"/>
          <w:lang w:val="de-DE"/>
        </w:rPr>
        <w:t xml:space="preserve"> </w:t>
      </w:r>
      <w:r w:rsidRPr="00FA6C9D">
        <w:rPr>
          <w:rFonts w:ascii="Times New Roman" w:hAnsi="Times New Roman" w:cs="Times New Roman"/>
          <w:sz w:val="14"/>
          <w:szCs w:val="14"/>
          <w:lang w:val="de-DE"/>
        </w:rPr>
        <w:t>Vorrang.</w:t>
      </w:r>
    </w:p>
    <w:p w14:paraId="68A81839" w14:textId="77777777" w:rsidR="00723E0E" w:rsidRPr="00FA6C9D" w:rsidRDefault="00723E0E" w:rsidP="00723E0E">
      <w:pPr>
        <w:tabs>
          <w:tab w:val="left" w:pos="573"/>
        </w:tabs>
        <w:ind w:right="119"/>
        <w:rPr>
          <w:rFonts w:ascii="Times New Roman" w:hAnsi="Times New Roman" w:cs="Times New Roman"/>
          <w:sz w:val="14"/>
          <w:szCs w:val="14"/>
          <w:lang w:val="de-DE"/>
        </w:rPr>
      </w:pPr>
    </w:p>
    <w:p w14:paraId="13B62E88" w14:textId="77777777" w:rsidR="00723E0E" w:rsidRPr="00FA6C9D" w:rsidRDefault="00723E0E" w:rsidP="00723E0E">
      <w:pPr>
        <w:ind w:left="147" w:right="113"/>
        <w:rPr>
          <w:rFonts w:ascii="Times New Roman" w:hAnsi="Times New Roman" w:cs="Times New Roman"/>
          <w:b/>
          <w:color w:val="000000"/>
          <w:sz w:val="14"/>
          <w:szCs w:val="14"/>
          <w:lang w:val="de-DE"/>
        </w:rPr>
      </w:pPr>
      <w:r w:rsidRPr="00FA6C9D">
        <w:rPr>
          <w:rFonts w:ascii="Times New Roman" w:hAnsi="Times New Roman" w:cs="Times New Roman"/>
          <w:b/>
          <w:color w:val="000000"/>
          <w:sz w:val="14"/>
          <w:szCs w:val="14"/>
          <w:lang w:val="de-DE"/>
        </w:rPr>
        <w:t xml:space="preserve">Hinweis: </w:t>
      </w:r>
    </w:p>
    <w:p w14:paraId="4F23D97E" w14:textId="77777777" w:rsidR="00723E0E" w:rsidRPr="00FA6C9D" w:rsidRDefault="00723E0E" w:rsidP="00723E0E">
      <w:pPr>
        <w:ind w:left="147" w:right="113"/>
        <w:rPr>
          <w:rFonts w:ascii="Times New Roman" w:hAnsi="Times New Roman" w:cs="Times New Roman"/>
          <w:b/>
          <w:color w:val="000000"/>
          <w:sz w:val="14"/>
          <w:szCs w:val="14"/>
          <w:lang w:val="de-DE"/>
        </w:rPr>
      </w:pPr>
    </w:p>
    <w:p w14:paraId="2D5B988E" w14:textId="0B5D9B9E" w:rsidR="00723E0E" w:rsidRPr="00FA6C9D" w:rsidRDefault="00251D03" w:rsidP="00723E0E">
      <w:pPr>
        <w:ind w:left="147" w:right="113"/>
        <w:jc w:val="both"/>
        <w:rPr>
          <w:rFonts w:ascii="Times New Roman" w:hAnsi="Times New Roman" w:cs="Times New Roman"/>
          <w:color w:val="000000"/>
          <w:sz w:val="14"/>
          <w:szCs w:val="14"/>
          <w:lang w:val="de-DE"/>
        </w:rPr>
      </w:pPr>
      <w:r w:rsidRPr="00FA6C9D">
        <w:rPr>
          <w:rFonts w:ascii="Times New Roman" w:hAnsi="Times New Roman" w:cs="Times New Roman"/>
          <w:color w:val="000000"/>
          <w:sz w:val="14"/>
          <w:szCs w:val="14"/>
          <w:lang w:val="de-DE"/>
        </w:rPr>
        <w:t>LIEFERANT</w:t>
      </w:r>
      <w:r w:rsidR="00723E0E" w:rsidRPr="00FA6C9D">
        <w:rPr>
          <w:rFonts w:ascii="Times New Roman" w:hAnsi="Times New Roman" w:cs="Times New Roman"/>
          <w:color w:val="000000"/>
          <w:sz w:val="14"/>
          <w:szCs w:val="14"/>
          <w:lang w:val="de-DE"/>
        </w:rPr>
        <w:t xml:space="preserve"> speicher</w:t>
      </w:r>
      <w:r w:rsidRPr="00FA6C9D">
        <w:rPr>
          <w:rFonts w:ascii="Times New Roman" w:hAnsi="Times New Roman" w:cs="Times New Roman"/>
          <w:color w:val="000000"/>
          <w:sz w:val="14"/>
          <w:szCs w:val="14"/>
          <w:lang w:val="de-DE"/>
        </w:rPr>
        <w:t>t</w:t>
      </w:r>
      <w:r w:rsidR="00723E0E" w:rsidRPr="00FA6C9D">
        <w:rPr>
          <w:rFonts w:ascii="Times New Roman" w:hAnsi="Times New Roman" w:cs="Times New Roman"/>
          <w:color w:val="000000"/>
          <w:sz w:val="14"/>
          <w:szCs w:val="14"/>
          <w:lang w:val="de-DE"/>
        </w:rPr>
        <w:t xml:space="preserve"> personenbezogene Daten </w:t>
      </w:r>
      <w:r w:rsidRPr="00FA6C9D">
        <w:rPr>
          <w:rFonts w:ascii="Times New Roman" w:hAnsi="Times New Roman" w:cs="Times New Roman"/>
          <w:color w:val="000000"/>
          <w:sz w:val="14"/>
          <w:szCs w:val="14"/>
          <w:lang w:val="de-DE"/>
        </w:rPr>
        <w:t xml:space="preserve">des </w:t>
      </w:r>
      <w:r w:rsidR="00A91AF0" w:rsidRPr="00FA6C9D">
        <w:rPr>
          <w:rFonts w:ascii="Times New Roman" w:hAnsi="Times New Roman" w:cs="Times New Roman"/>
          <w:color w:val="000000"/>
          <w:sz w:val="14"/>
          <w:szCs w:val="14"/>
          <w:lang w:val="de-DE"/>
        </w:rPr>
        <w:t>Besteller</w:t>
      </w:r>
      <w:r w:rsidRPr="00FA6C9D">
        <w:rPr>
          <w:rFonts w:ascii="Times New Roman" w:hAnsi="Times New Roman" w:cs="Times New Roman"/>
          <w:color w:val="000000"/>
          <w:sz w:val="14"/>
          <w:szCs w:val="14"/>
          <w:lang w:val="de-DE"/>
        </w:rPr>
        <w:t>s</w:t>
      </w:r>
      <w:r w:rsidR="00723E0E" w:rsidRPr="00FA6C9D">
        <w:rPr>
          <w:rFonts w:ascii="Times New Roman" w:hAnsi="Times New Roman" w:cs="Times New Roman"/>
          <w:color w:val="000000"/>
          <w:sz w:val="14"/>
          <w:szCs w:val="14"/>
          <w:lang w:val="de-DE"/>
        </w:rPr>
        <w:t xml:space="preserve"> und</w:t>
      </w:r>
      <w:r w:rsidRPr="00FA6C9D">
        <w:rPr>
          <w:rFonts w:ascii="Times New Roman" w:hAnsi="Times New Roman" w:cs="Times New Roman"/>
          <w:color w:val="000000"/>
          <w:sz w:val="14"/>
          <w:szCs w:val="14"/>
          <w:lang w:val="de-DE"/>
        </w:rPr>
        <w:t xml:space="preserve"> er</w:t>
      </w:r>
      <w:r w:rsidR="00723E0E" w:rsidRPr="00FA6C9D">
        <w:rPr>
          <w:rFonts w:ascii="Times New Roman" w:hAnsi="Times New Roman" w:cs="Times New Roman"/>
          <w:color w:val="000000"/>
          <w:sz w:val="14"/>
          <w:szCs w:val="14"/>
          <w:lang w:val="de-DE"/>
        </w:rPr>
        <w:t xml:space="preserve"> h</w:t>
      </w:r>
      <w:r w:rsidRPr="00FA6C9D">
        <w:rPr>
          <w:rFonts w:ascii="Times New Roman" w:hAnsi="Times New Roman" w:cs="Times New Roman"/>
          <w:color w:val="000000"/>
          <w:sz w:val="14"/>
          <w:szCs w:val="14"/>
          <w:lang w:val="de-DE"/>
        </w:rPr>
        <w:t>ä</w:t>
      </w:r>
      <w:r w:rsidR="00723E0E" w:rsidRPr="00FA6C9D">
        <w:rPr>
          <w:rFonts w:ascii="Times New Roman" w:hAnsi="Times New Roman" w:cs="Times New Roman"/>
          <w:color w:val="000000"/>
          <w:sz w:val="14"/>
          <w:szCs w:val="14"/>
          <w:lang w:val="de-DE"/>
        </w:rPr>
        <w:t>lt</w:t>
      </w:r>
      <w:r w:rsidRPr="00FA6C9D">
        <w:rPr>
          <w:rFonts w:ascii="Times New Roman" w:hAnsi="Times New Roman" w:cs="Times New Roman"/>
          <w:color w:val="000000"/>
          <w:sz w:val="14"/>
          <w:szCs w:val="14"/>
          <w:lang w:val="de-DE"/>
        </w:rPr>
        <w:t xml:space="preserve"> sich</w:t>
      </w:r>
      <w:r w:rsidR="00723E0E" w:rsidRPr="00FA6C9D">
        <w:rPr>
          <w:rFonts w:ascii="Times New Roman" w:hAnsi="Times New Roman" w:cs="Times New Roman"/>
          <w:color w:val="000000"/>
          <w:sz w:val="14"/>
          <w:szCs w:val="14"/>
          <w:lang w:val="de-DE"/>
        </w:rPr>
        <w:t xml:space="preserve"> an die gesetzlichen Bestimmungen. Die Speicherung erfolgt zu Zwecken </w:t>
      </w:r>
      <w:r w:rsidR="00723E0E" w:rsidRPr="00FA6C9D">
        <w:rPr>
          <w:rFonts w:ascii="Times New Roman" w:hAnsi="Times New Roman" w:cs="Times New Roman"/>
          <w:sz w:val="14"/>
          <w:szCs w:val="14"/>
          <w:lang w:val="de-DE"/>
        </w:rPr>
        <w:t>der Bearbeitung und Abwicklung bereits abgeschlossener Geschäftsvorgänge und des laufenden Geschäfts, zur Anbahnung neuer Verträge bzw. für ähnliche geschäftliche Kontakte.</w:t>
      </w:r>
    </w:p>
    <w:p w14:paraId="2DF85B00" w14:textId="77777777" w:rsidR="00723E0E" w:rsidRPr="00FA6C9D" w:rsidRDefault="00723E0E" w:rsidP="00723E0E">
      <w:pPr>
        <w:ind w:left="147" w:right="113"/>
        <w:jc w:val="both"/>
        <w:rPr>
          <w:rFonts w:ascii="Times New Roman" w:hAnsi="Times New Roman" w:cs="Times New Roman"/>
          <w:color w:val="000000"/>
          <w:sz w:val="14"/>
          <w:szCs w:val="14"/>
          <w:lang w:val="de-DE"/>
        </w:rPr>
      </w:pPr>
    </w:p>
    <w:p w14:paraId="2BC7D98E" w14:textId="4AA040CE" w:rsidR="00723E0E" w:rsidRPr="00FA6C9D" w:rsidRDefault="00723E0E" w:rsidP="00723E0E">
      <w:pPr>
        <w:ind w:left="147" w:right="113"/>
        <w:jc w:val="both"/>
        <w:rPr>
          <w:rFonts w:ascii="Times New Roman" w:hAnsi="Times New Roman" w:cs="Times New Roman"/>
          <w:color w:val="000000"/>
          <w:sz w:val="14"/>
          <w:szCs w:val="14"/>
          <w:lang w:val="de-DE"/>
        </w:rPr>
      </w:pPr>
      <w:r w:rsidRPr="00FA6C9D">
        <w:rPr>
          <w:rFonts w:ascii="Times New Roman" w:hAnsi="Times New Roman" w:cs="Times New Roman"/>
          <w:color w:val="000000"/>
          <w:sz w:val="14"/>
          <w:szCs w:val="14"/>
          <w:lang w:val="de-DE"/>
        </w:rPr>
        <w:t xml:space="preserve">Der </w:t>
      </w:r>
      <w:r w:rsidR="00A91AF0" w:rsidRPr="00FA6C9D">
        <w:rPr>
          <w:rFonts w:ascii="Times New Roman" w:hAnsi="Times New Roman" w:cs="Times New Roman"/>
          <w:color w:val="000000"/>
          <w:sz w:val="14"/>
          <w:szCs w:val="14"/>
          <w:lang w:val="de-DE"/>
        </w:rPr>
        <w:t>Besteller</w:t>
      </w:r>
      <w:r w:rsidR="00F607A1" w:rsidRPr="00FA6C9D">
        <w:rPr>
          <w:rFonts w:ascii="Times New Roman" w:hAnsi="Times New Roman" w:cs="Times New Roman"/>
          <w:color w:val="000000"/>
          <w:sz w:val="14"/>
          <w:szCs w:val="14"/>
          <w:lang w:val="de-DE"/>
        </w:rPr>
        <w:t xml:space="preserve"> und seine Mitarbeiter</w:t>
      </w:r>
      <w:r w:rsidRPr="00FA6C9D">
        <w:rPr>
          <w:rFonts w:ascii="Times New Roman" w:hAnsi="Times New Roman" w:cs="Times New Roman"/>
          <w:color w:val="000000"/>
          <w:sz w:val="14"/>
          <w:szCs w:val="14"/>
          <w:lang w:val="de-DE"/>
        </w:rPr>
        <w:t xml:space="preserve"> k</w:t>
      </w:r>
      <w:r w:rsidR="00F607A1" w:rsidRPr="00FA6C9D">
        <w:rPr>
          <w:rFonts w:ascii="Times New Roman" w:hAnsi="Times New Roman" w:cs="Times New Roman"/>
          <w:color w:val="000000"/>
          <w:sz w:val="14"/>
          <w:szCs w:val="14"/>
          <w:lang w:val="de-DE"/>
        </w:rPr>
        <w:t>ö</w:t>
      </w:r>
      <w:r w:rsidRPr="00FA6C9D">
        <w:rPr>
          <w:rFonts w:ascii="Times New Roman" w:hAnsi="Times New Roman" w:cs="Times New Roman"/>
          <w:color w:val="000000"/>
          <w:sz w:val="14"/>
          <w:szCs w:val="14"/>
          <w:lang w:val="de-DE"/>
        </w:rPr>
        <w:t>nn</w:t>
      </w:r>
      <w:r w:rsidR="00F607A1" w:rsidRPr="00FA6C9D">
        <w:rPr>
          <w:rFonts w:ascii="Times New Roman" w:hAnsi="Times New Roman" w:cs="Times New Roman"/>
          <w:color w:val="000000"/>
          <w:sz w:val="14"/>
          <w:szCs w:val="14"/>
          <w:lang w:val="de-DE"/>
        </w:rPr>
        <w:t>en</w:t>
      </w:r>
      <w:r w:rsidRPr="00FA6C9D">
        <w:rPr>
          <w:rFonts w:ascii="Times New Roman" w:hAnsi="Times New Roman" w:cs="Times New Roman"/>
          <w:color w:val="000000"/>
          <w:sz w:val="14"/>
          <w:szCs w:val="14"/>
          <w:lang w:val="de-DE"/>
        </w:rPr>
        <w:t xml:space="preserve"> im Rahmen der gesetzlichen Bestimmungen Auskunft hinsichtlich der über ihn</w:t>
      </w:r>
      <w:r w:rsidR="00F607A1" w:rsidRPr="00FA6C9D">
        <w:rPr>
          <w:rFonts w:ascii="Times New Roman" w:hAnsi="Times New Roman" w:cs="Times New Roman"/>
          <w:color w:val="000000"/>
          <w:sz w:val="14"/>
          <w:szCs w:val="14"/>
          <w:lang w:val="de-DE"/>
        </w:rPr>
        <w:t xml:space="preserve"> bzw. sie</w:t>
      </w:r>
      <w:r w:rsidRPr="00FA6C9D">
        <w:rPr>
          <w:rFonts w:ascii="Times New Roman" w:hAnsi="Times New Roman" w:cs="Times New Roman"/>
          <w:color w:val="000000"/>
          <w:sz w:val="14"/>
          <w:szCs w:val="14"/>
          <w:lang w:val="de-DE"/>
        </w:rPr>
        <w:t xml:space="preserve"> beim Lieferanten gespeicherten personenbezogenen Daten verlangen. </w:t>
      </w:r>
    </w:p>
    <w:p w14:paraId="2CF1EC29" w14:textId="7B6B727F" w:rsidR="00723E0E" w:rsidRPr="00FA6C9D" w:rsidRDefault="00723E0E" w:rsidP="00723E0E">
      <w:pPr>
        <w:ind w:left="147" w:right="113"/>
        <w:jc w:val="both"/>
        <w:rPr>
          <w:rFonts w:ascii="Times New Roman" w:hAnsi="Times New Roman" w:cs="Times New Roman"/>
          <w:color w:val="000000"/>
          <w:sz w:val="14"/>
          <w:szCs w:val="14"/>
          <w:lang w:val="de-DE"/>
        </w:rPr>
      </w:pPr>
      <w:r w:rsidRPr="00FA6C9D">
        <w:rPr>
          <w:rFonts w:ascii="Times New Roman" w:hAnsi="Times New Roman" w:cs="Times New Roman"/>
          <w:color w:val="000000"/>
          <w:sz w:val="14"/>
          <w:szCs w:val="14"/>
          <w:lang w:val="de-DE"/>
        </w:rPr>
        <w:t xml:space="preserve">Sollte der </w:t>
      </w:r>
      <w:r w:rsidR="00A91AF0" w:rsidRPr="00FA6C9D">
        <w:rPr>
          <w:rFonts w:ascii="Times New Roman" w:hAnsi="Times New Roman" w:cs="Times New Roman"/>
          <w:color w:val="000000"/>
          <w:sz w:val="14"/>
          <w:szCs w:val="14"/>
          <w:lang w:val="de-DE"/>
        </w:rPr>
        <w:t>Besteller</w:t>
      </w:r>
      <w:r w:rsidR="00F607A1" w:rsidRPr="00FA6C9D">
        <w:rPr>
          <w:rFonts w:ascii="Times New Roman" w:hAnsi="Times New Roman" w:cs="Times New Roman"/>
          <w:color w:val="000000"/>
          <w:sz w:val="14"/>
          <w:szCs w:val="14"/>
          <w:lang w:val="de-DE"/>
        </w:rPr>
        <w:t xml:space="preserve"> oder ein Mitarbeiter des </w:t>
      </w:r>
      <w:r w:rsidR="00A91AF0" w:rsidRPr="00FA6C9D">
        <w:rPr>
          <w:rFonts w:ascii="Times New Roman" w:hAnsi="Times New Roman" w:cs="Times New Roman"/>
          <w:color w:val="000000"/>
          <w:sz w:val="14"/>
          <w:szCs w:val="14"/>
          <w:lang w:val="de-DE"/>
        </w:rPr>
        <w:t>Besteller</w:t>
      </w:r>
      <w:r w:rsidR="00F607A1" w:rsidRPr="00FA6C9D">
        <w:rPr>
          <w:rFonts w:ascii="Times New Roman" w:hAnsi="Times New Roman" w:cs="Times New Roman"/>
          <w:color w:val="000000"/>
          <w:sz w:val="14"/>
          <w:szCs w:val="14"/>
          <w:lang w:val="de-DE"/>
        </w:rPr>
        <w:t>s</w:t>
      </w:r>
      <w:r w:rsidRPr="00FA6C9D">
        <w:rPr>
          <w:rFonts w:ascii="Times New Roman" w:hAnsi="Times New Roman" w:cs="Times New Roman"/>
          <w:color w:val="000000"/>
          <w:sz w:val="14"/>
          <w:szCs w:val="14"/>
          <w:lang w:val="de-DE"/>
        </w:rPr>
        <w:t xml:space="preserve"> in dem Verhalten </w:t>
      </w:r>
      <w:r w:rsidR="00F607A1" w:rsidRPr="00FA6C9D">
        <w:rPr>
          <w:rFonts w:ascii="Times New Roman" w:hAnsi="Times New Roman" w:cs="Times New Roman"/>
          <w:color w:val="000000"/>
          <w:sz w:val="14"/>
          <w:szCs w:val="14"/>
          <w:lang w:val="de-DE"/>
        </w:rPr>
        <w:t>von</w:t>
      </w:r>
      <w:r w:rsidRPr="00FA6C9D">
        <w:rPr>
          <w:rFonts w:ascii="Times New Roman" w:hAnsi="Times New Roman" w:cs="Times New Roman"/>
          <w:color w:val="000000"/>
          <w:sz w:val="14"/>
          <w:szCs w:val="14"/>
          <w:lang w:val="de-DE"/>
        </w:rPr>
        <w:t xml:space="preserve"> L</w:t>
      </w:r>
      <w:r w:rsidR="00F607A1" w:rsidRPr="00FA6C9D">
        <w:rPr>
          <w:rFonts w:ascii="Times New Roman" w:hAnsi="Times New Roman" w:cs="Times New Roman"/>
          <w:color w:val="000000"/>
          <w:sz w:val="14"/>
          <w:szCs w:val="14"/>
          <w:lang w:val="de-DE"/>
        </w:rPr>
        <w:t>IEFERANT</w:t>
      </w:r>
      <w:r w:rsidRPr="00FA6C9D">
        <w:rPr>
          <w:rFonts w:ascii="Times New Roman" w:hAnsi="Times New Roman" w:cs="Times New Roman"/>
          <w:color w:val="000000"/>
          <w:sz w:val="14"/>
          <w:szCs w:val="14"/>
          <w:lang w:val="de-DE"/>
        </w:rPr>
        <w:t xml:space="preserve"> einen Verstoß gegen geltendes Recht erkennen, möge er sich direkt an </w:t>
      </w:r>
      <w:r w:rsidR="00F607A1" w:rsidRPr="00FA6C9D">
        <w:rPr>
          <w:rFonts w:ascii="Times New Roman" w:hAnsi="Times New Roman" w:cs="Times New Roman"/>
          <w:color w:val="000000"/>
          <w:sz w:val="14"/>
          <w:szCs w:val="14"/>
          <w:lang w:val="de-DE"/>
        </w:rPr>
        <w:t>LIEFERANT</w:t>
      </w:r>
      <w:r w:rsidRPr="00FA6C9D">
        <w:rPr>
          <w:rFonts w:ascii="Times New Roman" w:hAnsi="Times New Roman" w:cs="Times New Roman"/>
          <w:color w:val="000000"/>
          <w:sz w:val="14"/>
          <w:szCs w:val="14"/>
          <w:lang w:val="de-DE"/>
        </w:rPr>
        <w:t xml:space="preserve"> wenden. Im Falle einer berechtigten Reklamation wird </w:t>
      </w:r>
      <w:r w:rsidR="00F607A1" w:rsidRPr="00FA6C9D">
        <w:rPr>
          <w:rFonts w:ascii="Times New Roman" w:hAnsi="Times New Roman" w:cs="Times New Roman"/>
          <w:color w:val="000000"/>
          <w:sz w:val="14"/>
          <w:szCs w:val="14"/>
          <w:lang w:val="de-DE"/>
        </w:rPr>
        <w:t>LIEFERANT</w:t>
      </w:r>
      <w:r w:rsidRPr="00FA6C9D">
        <w:rPr>
          <w:rFonts w:ascii="Times New Roman" w:hAnsi="Times New Roman" w:cs="Times New Roman"/>
          <w:color w:val="000000"/>
          <w:sz w:val="14"/>
          <w:szCs w:val="14"/>
          <w:lang w:val="de-DE"/>
        </w:rPr>
        <w:t xml:space="preserve"> den Verstoß dann sofort einstellen. Einer Abmahnung oder gerichtlichen Geltendmachung bedarf es in solchen Fällen nicht. Sollte der </w:t>
      </w:r>
      <w:r w:rsidR="00A91AF0" w:rsidRPr="00FA6C9D">
        <w:rPr>
          <w:rFonts w:ascii="Times New Roman" w:hAnsi="Times New Roman" w:cs="Times New Roman"/>
          <w:color w:val="000000"/>
          <w:sz w:val="14"/>
          <w:szCs w:val="14"/>
          <w:lang w:val="de-DE"/>
        </w:rPr>
        <w:t>Besteller</w:t>
      </w:r>
      <w:r w:rsidRPr="00FA6C9D">
        <w:rPr>
          <w:rFonts w:ascii="Times New Roman" w:hAnsi="Times New Roman" w:cs="Times New Roman"/>
          <w:color w:val="000000"/>
          <w:sz w:val="14"/>
          <w:szCs w:val="14"/>
          <w:lang w:val="de-DE"/>
        </w:rPr>
        <w:t xml:space="preserve"> die Verletzung geltenden Rechts im Wege einer Abmahnung oder gerichtlich geltend machen, weis</w:t>
      </w:r>
      <w:r w:rsidR="00F607A1" w:rsidRPr="00FA6C9D">
        <w:rPr>
          <w:rFonts w:ascii="Times New Roman" w:hAnsi="Times New Roman" w:cs="Times New Roman"/>
          <w:color w:val="000000"/>
          <w:sz w:val="14"/>
          <w:szCs w:val="14"/>
          <w:lang w:val="de-DE"/>
        </w:rPr>
        <w:t>t LIEFERANT</w:t>
      </w:r>
      <w:r w:rsidRPr="00FA6C9D">
        <w:rPr>
          <w:rFonts w:ascii="Times New Roman" w:hAnsi="Times New Roman" w:cs="Times New Roman"/>
          <w:color w:val="000000"/>
          <w:sz w:val="14"/>
          <w:szCs w:val="14"/>
          <w:lang w:val="de-DE"/>
        </w:rPr>
        <w:t xml:space="preserve"> darauf hin, dass </w:t>
      </w:r>
      <w:r w:rsidR="00F607A1" w:rsidRPr="00FA6C9D">
        <w:rPr>
          <w:rFonts w:ascii="Times New Roman" w:hAnsi="Times New Roman" w:cs="Times New Roman"/>
          <w:color w:val="000000"/>
          <w:sz w:val="14"/>
          <w:szCs w:val="14"/>
          <w:lang w:val="de-DE"/>
        </w:rPr>
        <w:t>d</w:t>
      </w:r>
      <w:r w:rsidRPr="00FA6C9D">
        <w:rPr>
          <w:rFonts w:ascii="Times New Roman" w:hAnsi="Times New Roman" w:cs="Times New Roman"/>
          <w:color w:val="000000"/>
          <w:sz w:val="14"/>
          <w:szCs w:val="14"/>
          <w:lang w:val="de-DE"/>
        </w:rPr>
        <w:t>er</w:t>
      </w:r>
      <w:r w:rsidR="00F607A1" w:rsidRPr="00FA6C9D">
        <w:rPr>
          <w:rFonts w:ascii="Times New Roman" w:hAnsi="Times New Roman" w:cs="Times New Roman"/>
          <w:color w:val="000000"/>
          <w:sz w:val="14"/>
          <w:szCs w:val="14"/>
          <w:lang w:val="de-DE"/>
        </w:rPr>
        <w:t xml:space="preserve"> </w:t>
      </w:r>
      <w:r w:rsidR="00A91AF0" w:rsidRPr="00FA6C9D">
        <w:rPr>
          <w:rFonts w:ascii="Times New Roman" w:hAnsi="Times New Roman" w:cs="Times New Roman"/>
          <w:color w:val="000000"/>
          <w:sz w:val="14"/>
          <w:szCs w:val="14"/>
          <w:lang w:val="de-DE"/>
        </w:rPr>
        <w:t>Besteller</w:t>
      </w:r>
      <w:r w:rsidRPr="00FA6C9D">
        <w:rPr>
          <w:rFonts w:ascii="Times New Roman" w:hAnsi="Times New Roman" w:cs="Times New Roman"/>
          <w:color w:val="000000"/>
          <w:sz w:val="14"/>
          <w:szCs w:val="14"/>
          <w:lang w:val="de-DE"/>
        </w:rPr>
        <w:t xml:space="preserve"> die dadurch entstehenden Kosten wegen fehlender Wiederholungsgefahr selbst zu tragen hat. </w:t>
      </w:r>
    </w:p>
    <w:p w14:paraId="57FDB6FC" w14:textId="77777777" w:rsidR="00723E0E" w:rsidRPr="00FA6C9D" w:rsidRDefault="00723E0E" w:rsidP="00723E0E">
      <w:pPr>
        <w:pStyle w:val="berschrift1"/>
        <w:rPr>
          <w:rFonts w:ascii="Times New Roman" w:hAnsi="Times New Roman" w:cs="Times New Roman"/>
          <w:lang w:val="de-DE"/>
        </w:rPr>
      </w:pPr>
    </w:p>
    <w:p w14:paraId="3B61D670" w14:textId="77777777" w:rsidR="008E26B8" w:rsidRPr="00FA6C9D" w:rsidRDefault="008E26B8">
      <w:pPr>
        <w:rPr>
          <w:rFonts w:ascii="Times New Roman" w:hAnsi="Times New Roman" w:cs="Times New Roman"/>
          <w:sz w:val="14"/>
          <w:szCs w:val="14"/>
          <w:lang w:val="de-DE"/>
        </w:rPr>
      </w:pPr>
    </w:p>
    <w:sectPr w:rsidR="008E26B8" w:rsidRPr="00FA6C9D" w:rsidSect="0087223D">
      <w:type w:val="continuous"/>
      <w:pgSz w:w="11906" w:h="16838" w:code="9"/>
      <w:pgMar w:top="1134" w:right="1021" w:bottom="1134" w:left="1021" w:header="567" w:footer="397" w:gutter="0"/>
      <w:cols w:num="2" w:space="5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2DEEF" w14:textId="77777777" w:rsidR="008070D4" w:rsidRDefault="008070D4" w:rsidP="00D4667A">
      <w:r>
        <w:separator/>
      </w:r>
    </w:p>
  </w:endnote>
  <w:endnote w:type="continuationSeparator" w:id="0">
    <w:p w14:paraId="363D30C9" w14:textId="77777777" w:rsidR="008070D4" w:rsidRDefault="008070D4" w:rsidP="00D4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F6301" w14:textId="015F1CD0" w:rsidR="0014182B" w:rsidRPr="00665296" w:rsidRDefault="00953EBA">
    <w:pPr>
      <w:pStyle w:val="Fuzeile"/>
      <w:rPr>
        <w:bCs/>
        <w:sz w:val="12"/>
        <w:szCs w:val="12"/>
        <w:lang w:val="de-DE"/>
      </w:rPr>
    </w:pPr>
    <w:r w:rsidRPr="00FA6C9D">
      <w:rPr>
        <w:bCs/>
        <w:sz w:val="12"/>
        <w:szCs w:val="12"/>
        <w:lang w:val="de-DE"/>
      </w:rPr>
      <w:t xml:space="preserve">Verkaufs-, Lieferungs- und Zahlungsbedingungen für Eisen-, Stahl- und </w:t>
    </w:r>
    <w:r w:rsidRPr="007D5706">
      <w:rPr>
        <w:bCs/>
        <w:sz w:val="12"/>
        <w:szCs w:val="12"/>
        <w:lang w:val="de-DE"/>
      </w:rPr>
      <w:t xml:space="preserve">Metallgusserzeugnisse (vom </w:t>
    </w:r>
    <w:r w:rsidR="007D5706" w:rsidRPr="007D5706">
      <w:rPr>
        <w:bCs/>
        <w:sz w:val="12"/>
        <w:szCs w:val="12"/>
        <w:lang w:val="de-DE"/>
      </w:rPr>
      <w:t>23.02.2022</w:t>
    </w:r>
    <w:r w:rsidRPr="007D5706">
      <w:rPr>
        <w:bCs/>
        <w:sz w:val="12"/>
        <w:szCs w:val="12"/>
        <w:lang w:val="de-DE"/>
      </w:rPr>
      <w:t>)</w:t>
    </w:r>
    <w:r w:rsidR="00F56131">
      <w:rPr>
        <w:bCs/>
        <w:sz w:val="12"/>
        <w:szCs w:val="12"/>
        <w:lang w:val="de-DE"/>
      </w:rPr>
      <w:tab/>
    </w:r>
    <w:r w:rsidR="00F56131" w:rsidRPr="00F56131">
      <w:rPr>
        <w:bCs/>
        <w:sz w:val="12"/>
        <w:szCs w:val="12"/>
        <w:lang w:val="de-DE"/>
      </w:rPr>
      <w:fldChar w:fldCharType="begin"/>
    </w:r>
    <w:r w:rsidR="00F56131" w:rsidRPr="00F56131">
      <w:rPr>
        <w:bCs/>
        <w:sz w:val="12"/>
        <w:szCs w:val="12"/>
        <w:lang w:val="de-DE"/>
      </w:rPr>
      <w:instrText>PAGE   \* MERGEFORMAT</w:instrText>
    </w:r>
    <w:r w:rsidR="00F56131" w:rsidRPr="00F56131">
      <w:rPr>
        <w:bCs/>
        <w:sz w:val="12"/>
        <w:szCs w:val="12"/>
        <w:lang w:val="de-DE"/>
      </w:rPr>
      <w:fldChar w:fldCharType="separate"/>
    </w:r>
    <w:r w:rsidR="00F56131" w:rsidRPr="00F56131">
      <w:rPr>
        <w:bCs/>
        <w:sz w:val="12"/>
        <w:szCs w:val="12"/>
        <w:lang w:val="de-DE"/>
      </w:rPr>
      <w:t>1</w:t>
    </w:r>
    <w:r w:rsidR="00F56131" w:rsidRPr="00F56131">
      <w:rPr>
        <w:bCs/>
        <w:sz w:val="12"/>
        <w:szCs w:val="12"/>
        <w:lang w:val="de-DE"/>
      </w:rPr>
      <w:fldChar w:fldCharType="end"/>
    </w:r>
    <w:r w:rsidR="00F56131">
      <w:rPr>
        <w:bCs/>
        <w:sz w:val="12"/>
        <w:szCs w:val="12"/>
        <w:lang w:val="de-DE"/>
      </w:rPr>
      <w:t xml:space="preserve"> von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DD68F" w14:textId="22FA5FC7" w:rsidR="00F56131" w:rsidRPr="00F56131" w:rsidRDefault="00F56131" w:rsidP="00F56131">
    <w:pPr>
      <w:pStyle w:val="Fuzeile"/>
      <w:tabs>
        <w:tab w:val="left" w:pos="6270"/>
      </w:tabs>
      <w:rPr>
        <w:sz w:val="12"/>
        <w:szCs w:val="12"/>
      </w:rPr>
    </w:pPr>
    <w:r>
      <w:tab/>
    </w:r>
    <w:r>
      <w:tab/>
    </w:r>
    <w:r>
      <w:tab/>
    </w:r>
    <w:r w:rsidRPr="00F56131">
      <w:rPr>
        <w:sz w:val="12"/>
        <w:szCs w:val="12"/>
      </w:rPr>
      <w:fldChar w:fldCharType="begin"/>
    </w:r>
    <w:r w:rsidRPr="00F56131">
      <w:rPr>
        <w:sz w:val="12"/>
        <w:szCs w:val="12"/>
      </w:rPr>
      <w:instrText>PAGE   \* MERGEFORMAT</w:instrText>
    </w:r>
    <w:r w:rsidRPr="00F56131">
      <w:rPr>
        <w:sz w:val="12"/>
        <w:szCs w:val="12"/>
      </w:rPr>
      <w:fldChar w:fldCharType="separate"/>
    </w:r>
    <w:r w:rsidRPr="00F56131">
      <w:rPr>
        <w:sz w:val="12"/>
        <w:szCs w:val="12"/>
        <w:lang w:val="de-DE"/>
      </w:rPr>
      <w:t>1</w:t>
    </w:r>
    <w:r w:rsidRPr="00F56131">
      <w:rPr>
        <w:sz w:val="12"/>
        <w:szCs w:val="12"/>
      </w:rPr>
      <w:fldChar w:fldCharType="end"/>
    </w:r>
    <w:r w:rsidRPr="00F56131">
      <w:rPr>
        <w:sz w:val="12"/>
        <w:szCs w:val="12"/>
      </w:rPr>
      <w:t xml:space="preserve"> von 4</w:t>
    </w:r>
    <w:r w:rsidRPr="00F56131">
      <w:rPr>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F0057" w14:textId="77777777" w:rsidR="008070D4" w:rsidRDefault="008070D4" w:rsidP="00D4667A">
      <w:r>
        <w:separator/>
      </w:r>
    </w:p>
  </w:footnote>
  <w:footnote w:type="continuationSeparator" w:id="0">
    <w:p w14:paraId="405773ED" w14:textId="77777777" w:rsidR="008070D4" w:rsidRDefault="008070D4" w:rsidP="00D46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719A2" w14:textId="6183979C" w:rsidR="00D46A0C" w:rsidRDefault="00D46A0C">
    <w:pPr>
      <w:pStyle w:val="Kopfzeile"/>
      <w:jc w:val="center"/>
    </w:pPr>
  </w:p>
  <w:p w14:paraId="67BF4499" w14:textId="77777777" w:rsidR="00D4667A" w:rsidRPr="00D46A0C" w:rsidRDefault="00D4667A" w:rsidP="00D46A0C">
    <w:pPr>
      <w:pStyle w:val="Kopfzeil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92A12"/>
    <w:multiLevelType w:val="multilevel"/>
    <w:tmpl w:val="6CB262E6"/>
    <w:lvl w:ilvl="0">
      <w:start w:val="1"/>
      <w:numFmt w:val="decimal"/>
      <w:lvlText w:val="%1"/>
      <w:lvlJc w:val="left"/>
      <w:pPr>
        <w:ind w:left="572" w:hanging="425"/>
      </w:pPr>
      <w:rPr>
        <w:rFonts w:ascii="Verdana" w:eastAsia="Verdana" w:hAnsi="Verdana" w:cs="Verdana" w:hint="default"/>
        <w:b/>
        <w:bCs/>
        <w:w w:val="100"/>
        <w:sz w:val="14"/>
        <w:szCs w:val="14"/>
      </w:rPr>
    </w:lvl>
    <w:lvl w:ilvl="1">
      <w:start w:val="1"/>
      <w:numFmt w:val="decimal"/>
      <w:lvlText w:val="%1.%2"/>
      <w:lvlJc w:val="left"/>
      <w:pPr>
        <w:ind w:left="572" w:hanging="425"/>
      </w:pPr>
      <w:rPr>
        <w:rFonts w:ascii="Verdana" w:eastAsia="Verdana" w:hAnsi="Verdana" w:cs="Verdana" w:hint="default"/>
        <w:spacing w:val="-1"/>
        <w:w w:val="100"/>
        <w:sz w:val="12"/>
        <w:szCs w:val="12"/>
      </w:rPr>
    </w:lvl>
    <w:lvl w:ilvl="2">
      <w:numFmt w:val="bullet"/>
      <w:lvlText w:val="•"/>
      <w:lvlJc w:val="left"/>
      <w:pPr>
        <w:ind w:left="1552" w:hanging="425"/>
      </w:pPr>
      <w:rPr>
        <w:rFonts w:hint="default"/>
      </w:rPr>
    </w:lvl>
    <w:lvl w:ilvl="3">
      <w:numFmt w:val="bullet"/>
      <w:lvlText w:val="•"/>
      <w:lvlJc w:val="left"/>
      <w:pPr>
        <w:ind w:left="2038" w:hanging="425"/>
      </w:pPr>
      <w:rPr>
        <w:rFonts w:hint="default"/>
      </w:rPr>
    </w:lvl>
    <w:lvl w:ilvl="4">
      <w:numFmt w:val="bullet"/>
      <w:lvlText w:val="•"/>
      <w:lvlJc w:val="left"/>
      <w:pPr>
        <w:ind w:left="2524" w:hanging="425"/>
      </w:pPr>
      <w:rPr>
        <w:rFonts w:hint="default"/>
      </w:rPr>
    </w:lvl>
    <w:lvl w:ilvl="5">
      <w:numFmt w:val="bullet"/>
      <w:lvlText w:val="•"/>
      <w:lvlJc w:val="left"/>
      <w:pPr>
        <w:ind w:left="3011" w:hanging="425"/>
      </w:pPr>
      <w:rPr>
        <w:rFonts w:hint="default"/>
      </w:rPr>
    </w:lvl>
    <w:lvl w:ilvl="6">
      <w:numFmt w:val="bullet"/>
      <w:lvlText w:val="•"/>
      <w:lvlJc w:val="left"/>
      <w:pPr>
        <w:ind w:left="3497" w:hanging="425"/>
      </w:pPr>
      <w:rPr>
        <w:rFonts w:hint="default"/>
      </w:rPr>
    </w:lvl>
    <w:lvl w:ilvl="7">
      <w:numFmt w:val="bullet"/>
      <w:lvlText w:val="•"/>
      <w:lvlJc w:val="left"/>
      <w:pPr>
        <w:ind w:left="3983" w:hanging="425"/>
      </w:pPr>
      <w:rPr>
        <w:rFonts w:hint="default"/>
      </w:rPr>
    </w:lvl>
    <w:lvl w:ilvl="8">
      <w:numFmt w:val="bullet"/>
      <w:lvlText w:val="•"/>
      <w:lvlJc w:val="left"/>
      <w:pPr>
        <w:ind w:left="4469" w:hanging="425"/>
      </w:pPr>
      <w:rPr>
        <w:rFonts w:hint="default"/>
      </w:rPr>
    </w:lvl>
  </w:abstractNum>
  <w:abstractNum w:abstractNumId="1" w15:restartNumberingAfterBreak="0">
    <w:nsid w:val="4C1C03A8"/>
    <w:multiLevelType w:val="hybridMultilevel"/>
    <w:tmpl w:val="EC6A5BC8"/>
    <w:lvl w:ilvl="0" w:tplc="63A2C44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3396AF9"/>
    <w:multiLevelType w:val="hybridMultilevel"/>
    <w:tmpl w:val="FB8CC550"/>
    <w:lvl w:ilvl="0" w:tplc="5F9EA5E6">
      <w:start w:val="1"/>
      <w:numFmt w:val="decimal"/>
      <w:lvlText w:val="%1."/>
      <w:lvlJc w:val="left"/>
      <w:pPr>
        <w:ind w:left="933" w:hanging="360"/>
      </w:pPr>
      <w:rPr>
        <w:rFonts w:hint="default"/>
      </w:rPr>
    </w:lvl>
    <w:lvl w:ilvl="1" w:tplc="04070019" w:tentative="1">
      <w:start w:val="1"/>
      <w:numFmt w:val="lowerLetter"/>
      <w:lvlText w:val="%2."/>
      <w:lvlJc w:val="left"/>
      <w:pPr>
        <w:ind w:left="1653" w:hanging="360"/>
      </w:pPr>
    </w:lvl>
    <w:lvl w:ilvl="2" w:tplc="0407001B" w:tentative="1">
      <w:start w:val="1"/>
      <w:numFmt w:val="lowerRoman"/>
      <w:lvlText w:val="%3."/>
      <w:lvlJc w:val="right"/>
      <w:pPr>
        <w:ind w:left="2373" w:hanging="180"/>
      </w:pPr>
    </w:lvl>
    <w:lvl w:ilvl="3" w:tplc="0407000F" w:tentative="1">
      <w:start w:val="1"/>
      <w:numFmt w:val="decimal"/>
      <w:lvlText w:val="%4."/>
      <w:lvlJc w:val="left"/>
      <w:pPr>
        <w:ind w:left="3093" w:hanging="360"/>
      </w:pPr>
    </w:lvl>
    <w:lvl w:ilvl="4" w:tplc="04070019" w:tentative="1">
      <w:start w:val="1"/>
      <w:numFmt w:val="lowerLetter"/>
      <w:lvlText w:val="%5."/>
      <w:lvlJc w:val="left"/>
      <w:pPr>
        <w:ind w:left="3813" w:hanging="360"/>
      </w:pPr>
    </w:lvl>
    <w:lvl w:ilvl="5" w:tplc="0407001B" w:tentative="1">
      <w:start w:val="1"/>
      <w:numFmt w:val="lowerRoman"/>
      <w:lvlText w:val="%6."/>
      <w:lvlJc w:val="right"/>
      <w:pPr>
        <w:ind w:left="4533" w:hanging="180"/>
      </w:pPr>
    </w:lvl>
    <w:lvl w:ilvl="6" w:tplc="0407000F" w:tentative="1">
      <w:start w:val="1"/>
      <w:numFmt w:val="decimal"/>
      <w:lvlText w:val="%7."/>
      <w:lvlJc w:val="left"/>
      <w:pPr>
        <w:ind w:left="5253" w:hanging="360"/>
      </w:pPr>
    </w:lvl>
    <w:lvl w:ilvl="7" w:tplc="04070019" w:tentative="1">
      <w:start w:val="1"/>
      <w:numFmt w:val="lowerLetter"/>
      <w:lvlText w:val="%8."/>
      <w:lvlJc w:val="left"/>
      <w:pPr>
        <w:ind w:left="5973" w:hanging="360"/>
      </w:pPr>
    </w:lvl>
    <w:lvl w:ilvl="8" w:tplc="0407001B" w:tentative="1">
      <w:start w:val="1"/>
      <w:numFmt w:val="lowerRoman"/>
      <w:lvlText w:val="%9."/>
      <w:lvlJc w:val="right"/>
      <w:pPr>
        <w:ind w:left="6693" w:hanging="180"/>
      </w:pPr>
    </w:lvl>
  </w:abstractNum>
  <w:abstractNum w:abstractNumId="3" w15:restartNumberingAfterBreak="0">
    <w:nsid w:val="71257459"/>
    <w:multiLevelType w:val="multilevel"/>
    <w:tmpl w:val="DC3463D6"/>
    <w:lvl w:ilvl="0">
      <w:start w:val="3"/>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1080" w:hanging="720"/>
      </w:pPr>
      <w:rPr>
        <w:rFonts w:ascii="Verdana" w:hAnsi="Verdana" w:hint="default"/>
        <w:sz w:val="12"/>
        <w:szCs w:val="1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E0E"/>
    <w:rsid w:val="00010DF7"/>
    <w:rsid w:val="00024DB4"/>
    <w:rsid w:val="00043A0C"/>
    <w:rsid w:val="00057B67"/>
    <w:rsid w:val="00072858"/>
    <w:rsid w:val="000A011A"/>
    <w:rsid w:val="000B4182"/>
    <w:rsid w:val="000B6399"/>
    <w:rsid w:val="000E3C22"/>
    <w:rsid w:val="000E577F"/>
    <w:rsid w:val="001016A0"/>
    <w:rsid w:val="00105D29"/>
    <w:rsid w:val="0011783F"/>
    <w:rsid w:val="00127B21"/>
    <w:rsid w:val="0014182B"/>
    <w:rsid w:val="0014386D"/>
    <w:rsid w:val="00172F2B"/>
    <w:rsid w:val="00173043"/>
    <w:rsid w:val="00183F3D"/>
    <w:rsid w:val="00194162"/>
    <w:rsid w:val="00196651"/>
    <w:rsid w:val="001A5840"/>
    <w:rsid w:val="001B161C"/>
    <w:rsid w:val="001F110A"/>
    <w:rsid w:val="00205616"/>
    <w:rsid w:val="002509FA"/>
    <w:rsid w:val="00251D03"/>
    <w:rsid w:val="002629A5"/>
    <w:rsid w:val="0027703F"/>
    <w:rsid w:val="002A5045"/>
    <w:rsid w:val="002A71E6"/>
    <w:rsid w:val="002D46DB"/>
    <w:rsid w:val="00376247"/>
    <w:rsid w:val="00385F05"/>
    <w:rsid w:val="00386817"/>
    <w:rsid w:val="003970F7"/>
    <w:rsid w:val="003A5E4C"/>
    <w:rsid w:val="003B127D"/>
    <w:rsid w:val="003B2FAF"/>
    <w:rsid w:val="003B7C56"/>
    <w:rsid w:val="003D6158"/>
    <w:rsid w:val="003F482C"/>
    <w:rsid w:val="003F6020"/>
    <w:rsid w:val="004014C7"/>
    <w:rsid w:val="00413193"/>
    <w:rsid w:val="00414080"/>
    <w:rsid w:val="00414DBA"/>
    <w:rsid w:val="00416A14"/>
    <w:rsid w:val="00453AB3"/>
    <w:rsid w:val="00467A24"/>
    <w:rsid w:val="00472328"/>
    <w:rsid w:val="004C634B"/>
    <w:rsid w:val="004D1CCF"/>
    <w:rsid w:val="00530A6A"/>
    <w:rsid w:val="0053663F"/>
    <w:rsid w:val="00553747"/>
    <w:rsid w:val="005757F9"/>
    <w:rsid w:val="005B3B32"/>
    <w:rsid w:val="005B7841"/>
    <w:rsid w:val="005E3CC2"/>
    <w:rsid w:val="005F5B12"/>
    <w:rsid w:val="00633BED"/>
    <w:rsid w:val="00635A00"/>
    <w:rsid w:val="00643E78"/>
    <w:rsid w:val="0066076A"/>
    <w:rsid w:val="00665296"/>
    <w:rsid w:val="006835D1"/>
    <w:rsid w:val="006A4DCB"/>
    <w:rsid w:val="006C1BAD"/>
    <w:rsid w:val="006C1BAF"/>
    <w:rsid w:val="006E4E18"/>
    <w:rsid w:val="00703FCE"/>
    <w:rsid w:val="00705DE7"/>
    <w:rsid w:val="00710068"/>
    <w:rsid w:val="00723E0E"/>
    <w:rsid w:val="00737C7B"/>
    <w:rsid w:val="00746214"/>
    <w:rsid w:val="007A0A85"/>
    <w:rsid w:val="007A1D82"/>
    <w:rsid w:val="007B1E76"/>
    <w:rsid w:val="007D5706"/>
    <w:rsid w:val="008070D4"/>
    <w:rsid w:val="00823E3E"/>
    <w:rsid w:val="00826C80"/>
    <w:rsid w:val="00837194"/>
    <w:rsid w:val="00854545"/>
    <w:rsid w:val="0087223D"/>
    <w:rsid w:val="008C1885"/>
    <w:rsid w:val="008C1C43"/>
    <w:rsid w:val="008E26B8"/>
    <w:rsid w:val="008F32CA"/>
    <w:rsid w:val="008F58E3"/>
    <w:rsid w:val="00903879"/>
    <w:rsid w:val="00903FEE"/>
    <w:rsid w:val="00911F26"/>
    <w:rsid w:val="0091368E"/>
    <w:rsid w:val="00914588"/>
    <w:rsid w:val="0093190F"/>
    <w:rsid w:val="00935B4D"/>
    <w:rsid w:val="00940E01"/>
    <w:rsid w:val="00953EBA"/>
    <w:rsid w:val="00964C1A"/>
    <w:rsid w:val="009752A4"/>
    <w:rsid w:val="00976D26"/>
    <w:rsid w:val="0099710C"/>
    <w:rsid w:val="009F22D7"/>
    <w:rsid w:val="00A051CF"/>
    <w:rsid w:val="00A06049"/>
    <w:rsid w:val="00A0617E"/>
    <w:rsid w:val="00A20110"/>
    <w:rsid w:val="00A24A52"/>
    <w:rsid w:val="00A5028F"/>
    <w:rsid w:val="00A5605C"/>
    <w:rsid w:val="00A87C78"/>
    <w:rsid w:val="00A91AF0"/>
    <w:rsid w:val="00A9763A"/>
    <w:rsid w:val="00AC0A29"/>
    <w:rsid w:val="00B14198"/>
    <w:rsid w:val="00B2067E"/>
    <w:rsid w:val="00B35098"/>
    <w:rsid w:val="00B47133"/>
    <w:rsid w:val="00B53D6F"/>
    <w:rsid w:val="00B61CBD"/>
    <w:rsid w:val="00B75021"/>
    <w:rsid w:val="00B8751B"/>
    <w:rsid w:val="00BB3C2A"/>
    <w:rsid w:val="00C266DD"/>
    <w:rsid w:val="00C54A6B"/>
    <w:rsid w:val="00C91278"/>
    <w:rsid w:val="00C93CD8"/>
    <w:rsid w:val="00CC6A9E"/>
    <w:rsid w:val="00CD1515"/>
    <w:rsid w:val="00CF7CC0"/>
    <w:rsid w:val="00D07BEB"/>
    <w:rsid w:val="00D20973"/>
    <w:rsid w:val="00D20BC5"/>
    <w:rsid w:val="00D3531E"/>
    <w:rsid w:val="00D4667A"/>
    <w:rsid w:val="00D46A0C"/>
    <w:rsid w:val="00D52998"/>
    <w:rsid w:val="00D56CD1"/>
    <w:rsid w:val="00D57DB6"/>
    <w:rsid w:val="00D71E3B"/>
    <w:rsid w:val="00D75298"/>
    <w:rsid w:val="00D80670"/>
    <w:rsid w:val="00D824D0"/>
    <w:rsid w:val="00D906FE"/>
    <w:rsid w:val="00DD2D35"/>
    <w:rsid w:val="00DD549B"/>
    <w:rsid w:val="00DD5BD9"/>
    <w:rsid w:val="00DD6C8C"/>
    <w:rsid w:val="00E1577C"/>
    <w:rsid w:val="00E532EE"/>
    <w:rsid w:val="00E76E56"/>
    <w:rsid w:val="00E84CC9"/>
    <w:rsid w:val="00EA644A"/>
    <w:rsid w:val="00EB2D08"/>
    <w:rsid w:val="00EB6144"/>
    <w:rsid w:val="00ED2E42"/>
    <w:rsid w:val="00ED702D"/>
    <w:rsid w:val="00EE103B"/>
    <w:rsid w:val="00EE5013"/>
    <w:rsid w:val="00EF0FA4"/>
    <w:rsid w:val="00EF1965"/>
    <w:rsid w:val="00F070E7"/>
    <w:rsid w:val="00F10AD2"/>
    <w:rsid w:val="00F56131"/>
    <w:rsid w:val="00F607A1"/>
    <w:rsid w:val="00FA6C9D"/>
    <w:rsid w:val="00FD74B2"/>
    <w:rsid w:val="00FE2E5B"/>
    <w:rsid w:val="00FE62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FB0C5A3"/>
  <w15:chartTrackingRefBased/>
  <w15:docId w15:val="{2B59A4BE-938C-411D-86E5-ACA93CC5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lang w:val="de-DE" w:eastAsia="en-US" w:bidi="ar-SA"/>
      </w:rPr>
    </w:rPrDefault>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uiPriority w:val="1"/>
    <w:qFormat/>
    <w:rsid w:val="00723E0E"/>
    <w:pPr>
      <w:widowControl w:val="0"/>
      <w:autoSpaceDE w:val="0"/>
      <w:autoSpaceDN w:val="0"/>
    </w:pPr>
    <w:rPr>
      <w:rFonts w:ascii="Verdana" w:eastAsia="Verdana" w:hAnsi="Verdana" w:cs="Verdana"/>
      <w:szCs w:val="22"/>
      <w:lang w:val="en-US"/>
    </w:rPr>
  </w:style>
  <w:style w:type="paragraph" w:styleId="berschrift1">
    <w:name w:val="heading 1"/>
    <w:basedOn w:val="Standard"/>
    <w:link w:val="berschrift1Zchn"/>
    <w:uiPriority w:val="1"/>
    <w:qFormat/>
    <w:rsid w:val="00723E0E"/>
    <w:pPr>
      <w:ind w:left="572" w:hanging="425"/>
      <w:outlineLvl w:val="0"/>
    </w:pPr>
    <w:rPr>
      <w:b/>
      <w:bCs/>
      <w:sz w:val="14"/>
      <w:szCs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723E0E"/>
    <w:rPr>
      <w:rFonts w:ascii="Verdana" w:eastAsia="Verdana" w:hAnsi="Verdana" w:cs="Verdana"/>
      <w:b/>
      <w:bCs/>
      <w:sz w:val="14"/>
      <w:szCs w:val="14"/>
      <w:lang w:val="en-US"/>
    </w:rPr>
  </w:style>
  <w:style w:type="paragraph" w:styleId="Textkrper">
    <w:name w:val="Body Text"/>
    <w:basedOn w:val="Standard"/>
    <w:link w:val="TextkrperZchn"/>
    <w:uiPriority w:val="1"/>
    <w:qFormat/>
    <w:rsid w:val="00723E0E"/>
    <w:pPr>
      <w:spacing w:before="60"/>
      <w:ind w:left="572" w:hanging="425"/>
      <w:jc w:val="both"/>
    </w:pPr>
    <w:rPr>
      <w:sz w:val="14"/>
      <w:szCs w:val="14"/>
    </w:rPr>
  </w:style>
  <w:style w:type="character" w:customStyle="1" w:styleId="TextkrperZchn">
    <w:name w:val="Textkörper Zchn"/>
    <w:basedOn w:val="Absatz-Standardschriftart"/>
    <w:link w:val="Textkrper"/>
    <w:uiPriority w:val="1"/>
    <w:rsid w:val="00723E0E"/>
    <w:rPr>
      <w:rFonts w:ascii="Verdana" w:eastAsia="Verdana" w:hAnsi="Verdana" w:cs="Verdana"/>
      <w:sz w:val="14"/>
      <w:szCs w:val="14"/>
      <w:lang w:val="en-US"/>
    </w:rPr>
  </w:style>
  <w:style w:type="paragraph" w:styleId="Listenabsatz">
    <w:name w:val="List Paragraph"/>
    <w:basedOn w:val="Standard"/>
    <w:uiPriority w:val="1"/>
    <w:qFormat/>
    <w:rsid w:val="00723E0E"/>
    <w:pPr>
      <w:spacing w:before="60"/>
      <w:ind w:left="572" w:hanging="425"/>
      <w:jc w:val="both"/>
    </w:pPr>
  </w:style>
  <w:style w:type="paragraph" w:styleId="Sprechblasentext">
    <w:name w:val="Balloon Text"/>
    <w:basedOn w:val="Standard"/>
    <w:link w:val="SprechblasentextZchn"/>
    <w:uiPriority w:val="99"/>
    <w:semiHidden/>
    <w:unhideWhenUsed/>
    <w:rsid w:val="00D4667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4667A"/>
    <w:rPr>
      <w:rFonts w:ascii="Segoe UI" w:eastAsia="Verdana" w:hAnsi="Segoe UI" w:cs="Segoe UI"/>
      <w:sz w:val="18"/>
      <w:szCs w:val="18"/>
      <w:lang w:val="en-US"/>
    </w:rPr>
  </w:style>
  <w:style w:type="paragraph" w:styleId="Kopfzeile">
    <w:name w:val="header"/>
    <w:basedOn w:val="Standard"/>
    <w:link w:val="KopfzeileZchn"/>
    <w:uiPriority w:val="99"/>
    <w:unhideWhenUsed/>
    <w:rsid w:val="00D4667A"/>
    <w:pPr>
      <w:tabs>
        <w:tab w:val="center" w:pos="4536"/>
        <w:tab w:val="right" w:pos="9072"/>
      </w:tabs>
    </w:pPr>
  </w:style>
  <w:style w:type="character" w:customStyle="1" w:styleId="KopfzeileZchn">
    <w:name w:val="Kopfzeile Zchn"/>
    <w:basedOn w:val="Absatz-Standardschriftart"/>
    <w:link w:val="Kopfzeile"/>
    <w:uiPriority w:val="99"/>
    <w:rsid w:val="00D4667A"/>
    <w:rPr>
      <w:rFonts w:ascii="Verdana" w:eastAsia="Verdana" w:hAnsi="Verdana" w:cs="Verdana"/>
      <w:szCs w:val="22"/>
      <w:lang w:val="en-US"/>
    </w:rPr>
  </w:style>
  <w:style w:type="paragraph" w:styleId="Fuzeile">
    <w:name w:val="footer"/>
    <w:basedOn w:val="Standard"/>
    <w:link w:val="FuzeileZchn"/>
    <w:uiPriority w:val="99"/>
    <w:unhideWhenUsed/>
    <w:rsid w:val="00D4667A"/>
    <w:pPr>
      <w:tabs>
        <w:tab w:val="center" w:pos="4536"/>
        <w:tab w:val="right" w:pos="9072"/>
      </w:tabs>
    </w:pPr>
  </w:style>
  <w:style w:type="character" w:customStyle="1" w:styleId="FuzeileZchn">
    <w:name w:val="Fußzeile Zchn"/>
    <w:basedOn w:val="Absatz-Standardschriftart"/>
    <w:link w:val="Fuzeile"/>
    <w:uiPriority w:val="99"/>
    <w:rsid w:val="00D4667A"/>
    <w:rPr>
      <w:rFonts w:ascii="Verdana" w:eastAsia="Verdana" w:hAnsi="Verdana" w:cs="Verdana"/>
      <w:szCs w:val="22"/>
      <w:lang w:val="en-US"/>
    </w:rPr>
  </w:style>
  <w:style w:type="character" w:styleId="Kommentarzeichen">
    <w:name w:val="annotation reference"/>
    <w:basedOn w:val="Absatz-Standardschriftart"/>
    <w:uiPriority w:val="99"/>
    <w:semiHidden/>
    <w:unhideWhenUsed/>
    <w:rsid w:val="0011783F"/>
    <w:rPr>
      <w:sz w:val="16"/>
      <w:szCs w:val="16"/>
    </w:rPr>
  </w:style>
  <w:style w:type="paragraph" w:styleId="Kommentartext">
    <w:name w:val="annotation text"/>
    <w:basedOn w:val="Standard"/>
    <w:link w:val="KommentartextZchn"/>
    <w:uiPriority w:val="99"/>
    <w:semiHidden/>
    <w:unhideWhenUsed/>
    <w:rsid w:val="0011783F"/>
    <w:rPr>
      <w:sz w:val="20"/>
      <w:szCs w:val="20"/>
    </w:rPr>
  </w:style>
  <w:style w:type="character" w:customStyle="1" w:styleId="KommentartextZchn">
    <w:name w:val="Kommentartext Zchn"/>
    <w:basedOn w:val="Absatz-Standardschriftart"/>
    <w:link w:val="Kommentartext"/>
    <w:uiPriority w:val="99"/>
    <w:semiHidden/>
    <w:rsid w:val="0011783F"/>
    <w:rPr>
      <w:rFonts w:ascii="Verdana" w:eastAsia="Verdana" w:hAnsi="Verdana" w:cs="Verdana"/>
      <w:sz w:val="20"/>
      <w:lang w:val="en-US"/>
    </w:rPr>
  </w:style>
  <w:style w:type="paragraph" w:styleId="Kommentarthema">
    <w:name w:val="annotation subject"/>
    <w:basedOn w:val="Kommentartext"/>
    <w:next w:val="Kommentartext"/>
    <w:link w:val="KommentarthemaZchn"/>
    <w:uiPriority w:val="99"/>
    <w:semiHidden/>
    <w:unhideWhenUsed/>
    <w:rsid w:val="0011783F"/>
    <w:rPr>
      <w:b/>
      <w:bCs/>
    </w:rPr>
  </w:style>
  <w:style w:type="character" w:customStyle="1" w:styleId="KommentarthemaZchn">
    <w:name w:val="Kommentarthema Zchn"/>
    <w:basedOn w:val="KommentartextZchn"/>
    <w:link w:val="Kommentarthema"/>
    <w:uiPriority w:val="99"/>
    <w:semiHidden/>
    <w:rsid w:val="0011783F"/>
    <w:rPr>
      <w:rFonts w:ascii="Verdana" w:eastAsia="Verdana" w:hAnsi="Verdana" w:cs="Verdana"/>
      <w:b/>
      <w:bCs/>
      <w:sz w:val="20"/>
      <w:lang w:val="en-US"/>
    </w:rPr>
  </w:style>
  <w:style w:type="paragraph" w:styleId="berarbeitung">
    <w:name w:val="Revision"/>
    <w:hidden/>
    <w:uiPriority w:val="99"/>
    <w:semiHidden/>
    <w:rsid w:val="00FD74B2"/>
    <w:rPr>
      <w:rFonts w:ascii="Verdana" w:eastAsia="Verdana" w:hAnsi="Verdana" w:cs="Verdana"/>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506567">
      <w:bodyDiv w:val="1"/>
      <w:marLeft w:val="0"/>
      <w:marRight w:val="0"/>
      <w:marTop w:val="0"/>
      <w:marBottom w:val="0"/>
      <w:divBdr>
        <w:top w:val="none" w:sz="0" w:space="0" w:color="auto"/>
        <w:left w:val="none" w:sz="0" w:space="0" w:color="auto"/>
        <w:bottom w:val="none" w:sz="0" w:space="0" w:color="auto"/>
        <w:right w:val="none" w:sz="0" w:space="0" w:color="auto"/>
      </w:divBdr>
    </w:div>
    <w:div w:id="444352203">
      <w:bodyDiv w:val="1"/>
      <w:marLeft w:val="0"/>
      <w:marRight w:val="0"/>
      <w:marTop w:val="0"/>
      <w:marBottom w:val="0"/>
      <w:divBdr>
        <w:top w:val="none" w:sz="0" w:space="0" w:color="auto"/>
        <w:left w:val="none" w:sz="0" w:space="0" w:color="auto"/>
        <w:bottom w:val="none" w:sz="0" w:space="0" w:color="auto"/>
        <w:right w:val="none" w:sz="0" w:space="0" w:color="auto"/>
      </w:divBdr>
    </w:div>
    <w:div w:id="511576689">
      <w:bodyDiv w:val="1"/>
      <w:marLeft w:val="0"/>
      <w:marRight w:val="0"/>
      <w:marTop w:val="0"/>
      <w:marBottom w:val="0"/>
      <w:divBdr>
        <w:top w:val="none" w:sz="0" w:space="0" w:color="auto"/>
        <w:left w:val="none" w:sz="0" w:space="0" w:color="auto"/>
        <w:bottom w:val="none" w:sz="0" w:space="0" w:color="auto"/>
        <w:right w:val="none" w:sz="0" w:space="0" w:color="auto"/>
      </w:divBdr>
    </w:div>
    <w:div w:id="664430130">
      <w:bodyDiv w:val="1"/>
      <w:marLeft w:val="0"/>
      <w:marRight w:val="0"/>
      <w:marTop w:val="0"/>
      <w:marBottom w:val="0"/>
      <w:divBdr>
        <w:top w:val="none" w:sz="0" w:space="0" w:color="auto"/>
        <w:left w:val="none" w:sz="0" w:space="0" w:color="auto"/>
        <w:bottom w:val="none" w:sz="0" w:space="0" w:color="auto"/>
        <w:right w:val="none" w:sz="0" w:space="0" w:color="auto"/>
      </w:divBdr>
    </w:div>
    <w:div w:id="1162350183">
      <w:bodyDiv w:val="1"/>
      <w:marLeft w:val="0"/>
      <w:marRight w:val="0"/>
      <w:marTop w:val="0"/>
      <w:marBottom w:val="0"/>
      <w:divBdr>
        <w:top w:val="none" w:sz="0" w:space="0" w:color="auto"/>
        <w:left w:val="none" w:sz="0" w:space="0" w:color="auto"/>
        <w:bottom w:val="none" w:sz="0" w:space="0" w:color="auto"/>
        <w:right w:val="none" w:sz="0" w:space="0" w:color="auto"/>
      </w:divBdr>
    </w:div>
    <w:div w:id="1703169275">
      <w:bodyDiv w:val="1"/>
      <w:marLeft w:val="0"/>
      <w:marRight w:val="0"/>
      <w:marTop w:val="0"/>
      <w:marBottom w:val="0"/>
      <w:divBdr>
        <w:top w:val="none" w:sz="0" w:space="0" w:color="auto"/>
        <w:left w:val="none" w:sz="0" w:space="0" w:color="auto"/>
        <w:bottom w:val="none" w:sz="0" w:space="0" w:color="auto"/>
        <w:right w:val="none" w:sz="0" w:space="0" w:color="auto"/>
      </w:divBdr>
    </w:div>
    <w:div w:id="1956986780">
      <w:bodyDiv w:val="1"/>
      <w:marLeft w:val="0"/>
      <w:marRight w:val="0"/>
      <w:marTop w:val="0"/>
      <w:marBottom w:val="0"/>
      <w:divBdr>
        <w:top w:val="none" w:sz="0" w:space="0" w:color="auto"/>
        <w:left w:val="none" w:sz="0" w:space="0" w:color="auto"/>
        <w:bottom w:val="none" w:sz="0" w:space="0" w:color="auto"/>
        <w:right w:val="none" w:sz="0" w:space="0" w:color="auto"/>
      </w:divBdr>
    </w:div>
    <w:div w:id="203561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1C4C2-83AD-44A2-8127-C943C7D90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5381</Words>
  <Characters>33907</Characters>
  <Application>Microsoft Office Word</Application>
  <DocSecurity>0</DocSecurity>
  <Lines>282</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Regula</dc:creator>
  <cp:keywords/>
  <dc:description/>
  <cp:lastModifiedBy>Hebben, Rita</cp:lastModifiedBy>
  <cp:revision>27</cp:revision>
  <cp:lastPrinted>2020-09-09T07:00:00Z</cp:lastPrinted>
  <dcterms:created xsi:type="dcterms:W3CDTF">2020-09-08T09:54:00Z</dcterms:created>
  <dcterms:modified xsi:type="dcterms:W3CDTF">2022-03-30T10:55:00Z</dcterms:modified>
</cp:coreProperties>
</file>